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DE7DD" w14:textId="77777777" w:rsidR="004D3DF9" w:rsidRPr="00525CE8" w:rsidRDefault="004D3DF9" w:rsidP="004D3DF9">
      <w:pPr>
        <w:rPr>
          <w:b/>
          <w:bCs/>
          <w:sz w:val="36"/>
          <w:szCs w:val="36"/>
          <w:lang w:val="pt-BR"/>
        </w:rPr>
      </w:pPr>
      <w:r w:rsidRPr="00525CE8">
        <w:rPr>
          <w:b/>
          <w:bCs/>
          <w:sz w:val="36"/>
          <w:szCs w:val="36"/>
          <w:lang w:val="pt-BR"/>
        </w:rPr>
        <w:t>Reconhecimento de qualificações profissionais estrangeiras</w:t>
      </w:r>
    </w:p>
    <w:p w14:paraId="4004DEA1" w14:textId="77777777" w:rsidR="004D3DF9" w:rsidRPr="00525CE8" w:rsidRDefault="004D3DF9" w:rsidP="004D3DF9">
      <w:pPr>
        <w:rPr>
          <w:lang w:val="pt-BR"/>
        </w:rPr>
      </w:pPr>
    </w:p>
    <w:p w14:paraId="15DD9C0F" w14:textId="77777777" w:rsidR="004D3DF9" w:rsidRPr="00525CE8" w:rsidRDefault="004D3DF9" w:rsidP="004D3DF9">
      <w:pPr>
        <w:rPr>
          <w:lang w:val="pt-BR"/>
        </w:rPr>
      </w:pPr>
      <w:r w:rsidRPr="00525CE8">
        <w:rPr>
          <w:lang w:val="pt-BR"/>
        </w:rPr>
        <w:t xml:space="preserve">Médicos e médicos especialistas </w:t>
      </w:r>
      <w:r w:rsidRPr="00525CE8">
        <w:rPr>
          <w:b/>
          <w:bCs/>
          <w:lang w:val="pt-BR"/>
        </w:rPr>
        <w:t>que tenham obtido suas qualificações profissionais no exterior</w:t>
      </w:r>
      <w:r w:rsidRPr="00525CE8">
        <w:rPr>
          <w:lang w:val="pt-BR"/>
        </w:rPr>
        <w:t xml:space="preserve"> e desejem exercer a atividade médica no território da República da Croácia devem, antes de apresentar o pedido de inscrição no Registro de Médicos da Câmara Médica Croata e o pedido de emissão da autorização para o exercício independente da profissão (licença), </w:t>
      </w:r>
      <w:r w:rsidRPr="00525CE8">
        <w:rPr>
          <w:b/>
          <w:bCs/>
          <w:lang w:val="pt-BR"/>
        </w:rPr>
        <w:t>solicitar o reconhecimento das qualificações profissionais estrangeiras</w:t>
      </w:r>
      <w:r w:rsidRPr="00525CE8">
        <w:rPr>
          <w:lang w:val="pt-BR"/>
        </w:rPr>
        <w:t>.</w:t>
      </w:r>
    </w:p>
    <w:p w14:paraId="71B8AF8E" w14:textId="77777777" w:rsidR="004D3DF9" w:rsidRPr="00525CE8" w:rsidRDefault="004D3DF9" w:rsidP="004D3DF9">
      <w:pPr>
        <w:rPr>
          <w:lang w:val="pt-BR"/>
        </w:rPr>
      </w:pPr>
    </w:p>
    <w:p w14:paraId="741AE5A1" w14:textId="5533DF0F" w:rsidR="004D3DF9" w:rsidRPr="00525CE8" w:rsidRDefault="004D3DF9" w:rsidP="004D3DF9">
      <w:pPr>
        <w:rPr>
          <w:lang w:val="pt-BR"/>
        </w:rPr>
      </w:pPr>
      <w:r w:rsidRPr="00525CE8">
        <w:rPr>
          <w:b/>
          <w:bCs/>
          <w:lang w:val="pt-BR"/>
        </w:rPr>
        <w:t>O pedido de reconhecimento de qualificações profissionais estrangeiras</w:t>
      </w:r>
      <w:r w:rsidRPr="00525CE8">
        <w:rPr>
          <w:lang w:val="pt-BR"/>
        </w:rPr>
        <w:t xml:space="preserve">, com a finalidade de obter o direito de exercer a profissão regulamentada de médico/médico especialista no território da República da Croácia, </w:t>
      </w:r>
      <w:r w:rsidRPr="00525CE8">
        <w:rPr>
          <w:b/>
          <w:bCs/>
          <w:lang w:val="pt-BR"/>
        </w:rPr>
        <w:t>deve ser apresentado à Câmara Médica Croata</w:t>
      </w:r>
      <w:r w:rsidRPr="00525CE8">
        <w:rPr>
          <w:lang w:val="pt-BR"/>
        </w:rPr>
        <w:t>.</w:t>
      </w:r>
    </w:p>
    <w:p w14:paraId="5D087C6D" w14:textId="77777777" w:rsidR="00045CE7" w:rsidRPr="00525CE8" w:rsidRDefault="00045CE7" w:rsidP="00045CE7">
      <w:pPr>
        <w:rPr>
          <w:lang w:val="pt-BR"/>
        </w:rPr>
      </w:pPr>
    </w:p>
    <w:p w14:paraId="08165BA2" w14:textId="748BC3E7" w:rsidR="00045CE7" w:rsidRPr="00525CE8" w:rsidRDefault="004D3DF9" w:rsidP="00045CE7">
      <w:pPr>
        <w:rPr>
          <w:lang w:val="pt-BR"/>
        </w:rPr>
      </w:pPr>
      <w:r w:rsidRPr="00525CE8">
        <w:rPr>
          <w:highlight w:val="yellow"/>
          <w:lang w:val="pt-BR"/>
        </w:rPr>
        <w:t>Exceções</w:t>
      </w:r>
    </w:p>
    <w:p w14:paraId="1DFAFCF2" w14:textId="77777777" w:rsidR="00045CE7" w:rsidRPr="00525CE8" w:rsidRDefault="00045CE7" w:rsidP="00045CE7">
      <w:pPr>
        <w:rPr>
          <w:lang w:val="pt-BR"/>
        </w:rPr>
      </w:pPr>
    </w:p>
    <w:p w14:paraId="5CC601D5" w14:textId="13D3BC97" w:rsidR="00045CE7" w:rsidRPr="00525CE8" w:rsidRDefault="004D3DF9" w:rsidP="004D3DF9">
      <w:pPr>
        <w:rPr>
          <w:lang w:val="pt-BR"/>
        </w:rPr>
      </w:pPr>
      <w:r w:rsidRPr="00525CE8">
        <w:rPr>
          <w:b/>
          <w:bCs/>
          <w:lang w:val="pt-BR"/>
        </w:rPr>
        <w:t>1. Não estão sujeitas ao procedimento de reconhecimento</w:t>
      </w:r>
      <w:r w:rsidRPr="00525CE8">
        <w:rPr>
          <w:lang w:val="pt-BR"/>
        </w:rPr>
        <w:t xml:space="preserve">, em conformidade com o artigo 48 da Lei sobre profissões regulamentadas e reconhecimento de qualificações profissionais estrangeiras (“Diário Oficial da Croácia” nº 82/15, 70/19, 47/20, 123/23), </w:t>
      </w:r>
      <w:r w:rsidRPr="00525CE8">
        <w:rPr>
          <w:b/>
          <w:bCs/>
          <w:lang w:val="pt-BR"/>
        </w:rPr>
        <w:t>as qualificações profissionais</w:t>
      </w:r>
      <w:r w:rsidRPr="00525CE8">
        <w:rPr>
          <w:lang w:val="pt-BR"/>
        </w:rPr>
        <w:t xml:space="preserve"> (diploma da faculdade de medicina, certificados ou atestados de aprovação em exame </w:t>
      </w:r>
      <w:r w:rsidR="000A4CFD">
        <w:rPr>
          <w:lang w:val="pt-BR"/>
        </w:rPr>
        <w:t>nacional</w:t>
      </w:r>
      <w:r w:rsidRPr="00525CE8">
        <w:rPr>
          <w:lang w:val="pt-BR"/>
        </w:rPr>
        <w:t xml:space="preserve">/profissional, exame de especialização e exame em área de subespecialidade), </w:t>
      </w:r>
      <w:r w:rsidRPr="00525CE8">
        <w:rPr>
          <w:b/>
          <w:bCs/>
          <w:lang w:val="pt-BR"/>
        </w:rPr>
        <w:t>obtidas por médicos/médicos especialistas antes de 8 de outubro de 1991 fora do território da República da Croácia, no território da antiga RSF da Jugoslávia</w:t>
      </w:r>
      <w:r w:rsidRPr="00525CE8">
        <w:rPr>
          <w:lang w:val="pt-BR"/>
        </w:rPr>
        <w:t xml:space="preserve">. Para a emissão do certificado de igual validade jurídica dos comprovativos de qualificações profissionais, é necessário dirigir-se ao Ministério da Saúde da República da Croácia, </w:t>
      </w:r>
      <w:proofErr w:type="spellStart"/>
      <w:r w:rsidRPr="00525CE8">
        <w:rPr>
          <w:lang w:val="pt-BR"/>
        </w:rPr>
        <w:t>Ksaver</w:t>
      </w:r>
      <w:proofErr w:type="spellEnd"/>
      <w:r w:rsidRPr="00525CE8">
        <w:rPr>
          <w:lang w:val="pt-BR"/>
        </w:rPr>
        <w:t xml:space="preserve"> 200a, 10000 Zagreb.</w:t>
      </w:r>
      <w:r w:rsidR="00045CE7" w:rsidRPr="00525CE8">
        <w:rPr>
          <w:lang w:val="pt-BR"/>
        </w:rPr>
        <w:br/>
      </w:r>
      <w:r w:rsidR="00045CE7" w:rsidRPr="00525CE8">
        <w:rPr>
          <w:lang w:val="pt-BR"/>
        </w:rPr>
        <w:br/>
        <w:t xml:space="preserve">2. </w:t>
      </w:r>
      <w:r w:rsidRPr="00525CE8">
        <w:rPr>
          <w:lang w:val="pt-BR"/>
        </w:rPr>
        <w:t xml:space="preserve">O pedido de reconhecimento do </w:t>
      </w:r>
      <w:r w:rsidRPr="00525CE8">
        <w:rPr>
          <w:b/>
          <w:bCs/>
          <w:lang w:val="pt-BR"/>
        </w:rPr>
        <w:t>estágio profissional</w:t>
      </w:r>
      <w:r w:rsidRPr="00525CE8">
        <w:rPr>
          <w:lang w:val="pt-BR"/>
        </w:rPr>
        <w:t xml:space="preserve"> realizado em um país que não seja membro da UE deve ser submetido </w:t>
      </w:r>
      <w:r w:rsidRPr="00525CE8">
        <w:rPr>
          <w:b/>
          <w:bCs/>
          <w:lang w:val="pt-BR"/>
        </w:rPr>
        <w:t>diretamente ao Ministério da Saúde</w:t>
      </w:r>
      <w:r w:rsidRPr="00525CE8">
        <w:rPr>
          <w:lang w:val="pt-BR"/>
        </w:rPr>
        <w:t xml:space="preserve"> da República da Croácia, caso o requerente tenha obtido a qualificação acadêmica (diploma da faculdade de medicina) numa instituição de ensino superior da República da Croácia ou se a qualificação acadêmica não estiver sujeita ao procedimento de reconhecimento de acordo com o artigo 48 da Lei sobre profissões regulamentadas e reconhecimento de qualificações profissionais estrangeiras (“Diário Oficial da Croácia” nº 82/15, 70/19, 47/20, 123/23).</w:t>
      </w:r>
      <w:r w:rsidR="00045CE7" w:rsidRPr="00525CE8">
        <w:rPr>
          <w:lang w:val="pt-BR"/>
        </w:rPr>
        <w:br/>
      </w:r>
      <w:r w:rsidR="00045CE7" w:rsidRPr="00525CE8">
        <w:rPr>
          <w:lang w:val="pt-BR"/>
        </w:rPr>
        <w:br/>
        <w:t xml:space="preserve">3. </w:t>
      </w:r>
      <w:r w:rsidRPr="00525CE8">
        <w:rPr>
          <w:lang w:val="pt-BR"/>
        </w:rPr>
        <w:t xml:space="preserve">O pedido de reconhecimento da </w:t>
      </w:r>
      <w:r w:rsidRPr="00525CE8">
        <w:rPr>
          <w:b/>
          <w:bCs/>
          <w:lang w:val="pt-BR"/>
        </w:rPr>
        <w:t>especialização</w:t>
      </w:r>
      <w:r w:rsidRPr="00525CE8">
        <w:rPr>
          <w:lang w:val="pt-BR"/>
        </w:rPr>
        <w:t xml:space="preserve"> obtida em um país que não seja membro da UE deve ser submetido </w:t>
      </w:r>
      <w:r w:rsidRPr="00525CE8">
        <w:rPr>
          <w:b/>
          <w:bCs/>
          <w:lang w:val="pt-BR"/>
        </w:rPr>
        <w:t>diretamente ao Ministério da Saúde</w:t>
      </w:r>
      <w:r w:rsidRPr="00525CE8">
        <w:rPr>
          <w:lang w:val="pt-BR"/>
        </w:rPr>
        <w:t xml:space="preserve"> da República da Croácia, caso o requerente tenha obtido a qualificação profissional de médico (diploma da faculdade de medicina e certificado ou atestado de aprovação no exame </w:t>
      </w:r>
      <w:r w:rsidR="000A4CFD">
        <w:rPr>
          <w:lang w:val="pt-BR"/>
        </w:rPr>
        <w:t>nacional</w:t>
      </w:r>
      <w:r w:rsidRPr="00525CE8">
        <w:rPr>
          <w:lang w:val="pt-BR"/>
        </w:rPr>
        <w:t>/profissional) e o direito ao exercício da profissão de médico de clínica geral na República da Croácia, ou se a referida qualificação não estiver sujeita ao procedimento de reconhecimento de acordo com o artigo 48 da Lei sobre profissões regulamentadas e reconhecimento de qualificações profissionais estrangeiras (“Diário Oficial da Croácia” nº 82/15, 70/19, 47/20, 123/23).</w:t>
      </w:r>
      <w:r w:rsidR="00045CE7" w:rsidRPr="00525CE8">
        <w:rPr>
          <w:lang w:val="pt-BR"/>
        </w:rPr>
        <w:br/>
      </w:r>
      <w:r w:rsidR="00045CE7" w:rsidRPr="00525CE8">
        <w:rPr>
          <w:lang w:val="pt-BR"/>
        </w:rPr>
        <w:br/>
        <w:t xml:space="preserve">4. </w:t>
      </w:r>
      <w:r w:rsidR="007D5581" w:rsidRPr="00525CE8">
        <w:rPr>
          <w:lang w:val="pt-BR"/>
        </w:rPr>
        <w:t xml:space="preserve">O pedido de reconhecimento de </w:t>
      </w:r>
      <w:r w:rsidR="007D5581" w:rsidRPr="00525CE8">
        <w:rPr>
          <w:b/>
          <w:bCs/>
          <w:lang w:val="pt-BR"/>
        </w:rPr>
        <w:t>subespecialização</w:t>
      </w:r>
      <w:r w:rsidR="007D5581" w:rsidRPr="00525CE8">
        <w:rPr>
          <w:lang w:val="pt-BR"/>
        </w:rPr>
        <w:t xml:space="preserve"> realizada no exterior deve ser submetido </w:t>
      </w:r>
      <w:r w:rsidR="007D5581" w:rsidRPr="00525CE8">
        <w:rPr>
          <w:b/>
          <w:bCs/>
          <w:lang w:val="pt-BR"/>
        </w:rPr>
        <w:t>diretamente ao Ministério da Saúde</w:t>
      </w:r>
      <w:r w:rsidR="007D5581" w:rsidRPr="00525CE8">
        <w:rPr>
          <w:lang w:val="pt-BR"/>
        </w:rPr>
        <w:t xml:space="preserve"> da República da Croácia, caso o requerente tenha obtido a qualificação profissional de médico e de médico especialista na República da Croácia, ou se as referidas qualificações não estiverem sujeitas ao procedimento de reconhecimento de acordo com o artigo 48 da Lei sobre profissões regulamentadas e reconhecimento de qualificações profissionais estrangeiras (“Diário Oficial da Croácia” nº 82/15, 70/19, 47/20, 123/23).</w:t>
      </w:r>
      <w:r w:rsidR="00045CE7" w:rsidRPr="00525CE8">
        <w:rPr>
          <w:lang w:val="pt-BR"/>
        </w:rPr>
        <w:br/>
        <w:t>___________________________________________________________________________</w:t>
      </w:r>
    </w:p>
    <w:p w14:paraId="33413A1F" w14:textId="75F6219F" w:rsidR="00045CE7" w:rsidRPr="00525CE8" w:rsidRDefault="008466F9" w:rsidP="00045CE7">
      <w:pPr>
        <w:rPr>
          <w:lang w:val="pt-BR"/>
        </w:rPr>
      </w:pPr>
      <w:r w:rsidRPr="00525CE8">
        <w:rPr>
          <w:highlight w:val="yellow"/>
          <w:lang w:val="pt-BR"/>
        </w:rPr>
        <w:lastRenderedPageBreak/>
        <w:t>O procedimento de reconhecimento de qualificações profissionais estrangeiras para médicos e médicos especialistas é conduzido pela Câmara Médica da Croácia como autoridade competente na República da Croácia, em conformidade com:</w:t>
      </w:r>
    </w:p>
    <w:p w14:paraId="318360DA" w14:textId="77777777" w:rsidR="00045CE7" w:rsidRPr="00525CE8" w:rsidRDefault="00045CE7" w:rsidP="00045CE7">
      <w:pPr>
        <w:rPr>
          <w:lang w:val="pt-BR"/>
        </w:rPr>
      </w:pPr>
    </w:p>
    <w:p w14:paraId="66982FB1" w14:textId="2D7FA3A3" w:rsidR="008466F9" w:rsidRPr="00525CE8" w:rsidRDefault="008466F9" w:rsidP="008466F9">
      <w:pPr>
        <w:rPr>
          <w:lang w:val="pt-BR"/>
        </w:rPr>
      </w:pPr>
      <w:r w:rsidRPr="00525CE8">
        <w:rPr>
          <w:lang w:val="pt-BR"/>
        </w:rPr>
        <w:t>• o artigo 177 da Lei de Cuidados de Saúde (“</w:t>
      </w:r>
      <w:r w:rsidR="00525CE8" w:rsidRPr="00525CE8">
        <w:rPr>
          <w:lang w:val="pt-BR"/>
        </w:rPr>
        <w:t>Diário Oficial da Croácia</w:t>
      </w:r>
      <w:r w:rsidRPr="00525CE8">
        <w:rPr>
          <w:lang w:val="pt-BR"/>
        </w:rPr>
        <w:t>” nº 100/18, 125/19, 147/20, 119/22, 156/22, 33/23, 36/24)</w:t>
      </w:r>
    </w:p>
    <w:p w14:paraId="776A9993" w14:textId="3CC4961A" w:rsidR="008466F9" w:rsidRPr="00525CE8" w:rsidRDefault="008466F9" w:rsidP="008466F9">
      <w:pPr>
        <w:rPr>
          <w:lang w:val="pt-BR"/>
        </w:rPr>
      </w:pPr>
      <w:r w:rsidRPr="00525CE8">
        <w:rPr>
          <w:lang w:val="pt-BR"/>
        </w:rPr>
        <w:t>• a Lei sobre profissões regulamentadas e reconhecimento de qualificações profissionais estrangeiras (“Diário Oficial da Croácia” nº 82/15, 70/19, 47/20, 123/23)</w:t>
      </w:r>
    </w:p>
    <w:p w14:paraId="4F929B68" w14:textId="5CBF2F1F" w:rsidR="008466F9" w:rsidRPr="00525CE8" w:rsidRDefault="008466F9" w:rsidP="008466F9">
      <w:pPr>
        <w:rPr>
          <w:lang w:val="pt-BR"/>
        </w:rPr>
      </w:pPr>
      <w:r w:rsidRPr="00525CE8">
        <w:rPr>
          <w:lang w:val="pt-BR"/>
        </w:rPr>
        <w:t>• a Lei do Processo Administrativo Geral (“Diário Oficial da Croácia” nº 47/09, 110/21)</w:t>
      </w:r>
    </w:p>
    <w:p w14:paraId="4660BA20" w14:textId="1524B871" w:rsidR="008466F9" w:rsidRPr="00525CE8" w:rsidRDefault="008466F9" w:rsidP="008466F9">
      <w:pPr>
        <w:rPr>
          <w:lang w:val="pt-BR"/>
        </w:rPr>
      </w:pPr>
      <w:r w:rsidRPr="00525CE8">
        <w:rPr>
          <w:lang w:val="pt-BR"/>
        </w:rPr>
        <w:t>• o Regulamento sobre os critérios para reconhecimento de qualificações profissionais estrangeiras (“Diário Oficial da Croácia” nº 89/13, 100/18)</w:t>
      </w:r>
    </w:p>
    <w:p w14:paraId="61E06CB8" w14:textId="724D28D7" w:rsidR="008466F9" w:rsidRPr="00525CE8" w:rsidRDefault="008466F9" w:rsidP="008466F9">
      <w:pPr>
        <w:rPr>
          <w:lang w:val="pt-BR"/>
        </w:rPr>
      </w:pPr>
      <w:r w:rsidRPr="00525CE8">
        <w:rPr>
          <w:lang w:val="pt-BR"/>
        </w:rPr>
        <w:t>• o Regulamento sobre o procedimento de reconhecimento de qualificações profissionais estrangeiras da Câmara Médica da Croácia, de 14 de dezembro de 2019</w:t>
      </w:r>
    </w:p>
    <w:p w14:paraId="73BC8B8D" w14:textId="06418A39" w:rsidR="008466F9" w:rsidRPr="00525CE8" w:rsidRDefault="00045CE7" w:rsidP="00045CE7">
      <w:pPr>
        <w:rPr>
          <w:lang w:val="pt-BR"/>
        </w:rPr>
      </w:pPr>
      <w:r w:rsidRPr="00525CE8">
        <w:rPr>
          <w:lang w:val="pt-BR"/>
        </w:rPr>
        <w:t>___________________________________________________________________________</w:t>
      </w:r>
    </w:p>
    <w:p w14:paraId="6B5BD534" w14:textId="77777777" w:rsidR="008466F9" w:rsidRPr="00525CE8" w:rsidRDefault="008466F9" w:rsidP="008466F9">
      <w:pPr>
        <w:rPr>
          <w:lang w:val="pt-BR"/>
        </w:rPr>
      </w:pPr>
      <w:r w:rsidRPr="00525CE8">
        <w:rPr>
          <w:highlight w:val="yellow"/>
          <w:lang w:val="pt-BR"/>
        </w:rPr>
        <w:t xml:space="preserve">Reconhecimento de qualificações profissionais estrangeiras pelo sistema de reconhecimento </w:t>
      </w:r>
      <w:r w:rsidRPr="00525CE8">
        <w:rPr>
          <w:b/>
          <w:bCs/>
          <w:highlight w:val="yellow"/>
          <w:lang w:val="pt-BR"/>
        </w:rPr>
        <w:t>automático</w:t>
      </w:r>
      <w:r w:rsidRPr="00525CE8">
        <w:rPr>
          <w:lang w:val="pt-BR"/>
        </w:rPr>
        <w:t xml:space="preserve"> aplica-se aos requerentes que possuam prova de qualificação profissional emitida em um Estado-membro da União Europeia (UE), em um Estado contratante do Acordo sobre o Espaço Econômico Europeu (EEE) ou na Confederação Suíça.</w:t>
      </w:r>
    </w:p>
    <w:p w14:paraId="3D0F0D99" w14:textId="77777777" w:rsidR="008466F9" w:rsidRPr="00525CE8" w:rsidRDefault="008466F9" w:rsidP="008466F9">
      <w:pPr>
        <w:rPr>
          <w:lang w:val="pt-BR"/>
        </w:rPr>
      </w:pPr>
    </w:p>
    <w:p w14:paraId="4C53BB51" w14:textId="05897B08" w:rsidR="008466F9" w:rsidRPr="00525CE8" w:rsidRDefault="008466F9" w:rsidP="008466F9">
      <w:pPr>
        <w:rPr>
          <w:lang w:val="pt-BR"/>
        </w:rPr>
      </w:pPr>
      <w:r w:rsidRPr="00525CE8">
        <w:rPr>
          <w:lang w:val="pt-BR"/>
        </w:rPr>
        <w:t xml:space="preserve">A Câmara Médica da Croácia, como autoridade competente, reconhecerá pelo </w:t>
      </w:r>
      <w:r w:rsidRPr="00525CE8">
        <w:rPr>
          <w:b/>
          <w:bCs/>
          <w:lang w:val="pt-BR"/>
        </w:rPr>
        <w:t>sistema automático</w:t>
      </w:r>
      <w:r w:rsidRPr="00525CE8">
        <w:rPr>
          <w:lang w:val="pt-BR"/>
        </w:rPr>
        <w:t xml:space="preserve"> a qualificação profissional de um requerente que tenha obtido a qualificação </w:t>
      </w:r>
      <w:r w:rsidRPr="00525CE8">
        <w:rPr>
          <w:b/>
          <w:bCs/>
          <w:lang w:val="pt-BR"/>
        </w:rPr>
        <w:t>em um país terceiro</w:t>
      </w:r>
      <w:r w:rsidRPr="00525CE8">
        <w:rPr>
          <w:lang w:val="pt-BR"/>
        </w:rPr>
        <w:t xml:space="preserve">, caso a qualificação obtida nesse país terceiro </w:t>
      </w:r>
      <w:r w:rsidRPr="00525CE8">
        <w:rPr>
          <w:b/>
          <w:bCs/>
          <w:lang w:val="pt-BR"/>
        </w:rPr>
        <w:t>já tenha sido reconhecida em outro Estado-membro da UE, desde que seja cumprido o requisito de exercício efetivo e legal da atividade profissional na área da saúde por pelo menos três anos consecutivos dentro dos últimos cinco anos, no território do Estado-membro da UE que reconheceu a qualificação obtida no país terceiro</w:t>
      </w:r>
      <w:r w:rsidRPr="00525CE8">
        <w:rPr>
          <w:lang w:val="pt-BR"/>
        </w:rPr>
        <w:t>, o que deve ser comprovado pelo requerente mediante certificado emitido por esse Estado-membro da UE.</w:t>
      </w:r>
    </w:p>
    <w:p w14:paraId="57472200" w14:textId="77777777" w:rsidR="00045CE7" w:rsidRPr="00525CE8" w:rsidRDefault="00045CE7" w:rsidP="00045CE7">
      <w:pPr>
        <w:rPr>
          <w:lang w:val="pt-BR"/>
        </w:rPr>
      </w:pPr>
      <w:r w:rsidRPr="00525CE8">
        <w:rPr>
          <w:lang w:val="pt-BR"/>
        </w:rPr>
        <w:t>______________________________________________________________</w:t>
      </w:r>
    </w:p>
    <w:p w14:paraId="6DE844F9" w14:textId="77777777" w:rsidR="008466F9" w:rsidRPr="00525CE8" w:rsidRDefault="008466F9" w:rsidP="008466F9">
      <w:pPr>
        <w:rPr>
          <w:lang w:val="pt-BR"/>
        </w:rPr>
      </w:pPr>
      <w:r w:rsidRPr="00525CE8">
        <w:rPr>
          <w:highlight w:val="yellow"/>
          <w:lang w:val="pt-BR"/>
        </w:rPr>
        <w:t xml:space="preserve">Reconhecimento de qualificações profissionais estrangeiras pelo sistema </w:t>
      </w:r>
      <w:r w:rsidRPr="00525CE8">
        <w:rPr>
          <w:b/>
          <w:bCs/>
          <w:highlight w:val="yellow"/>
          <w:lang w:val="pt-BR"/>
        </w:rPr>
        <w:t>geral</w:t>
      </w:r>
      <w:r w:rsidRPr="00525CE8">
        <w:rPr>
          <w:lang w:val="pt-BR"/>
        </w:rPr>
        <w:t xml:space="preserve"> de reconhecimento aplica-se aos requerentes que não possuam prova de qualificação profissional emitida em um Estado-membro da União Europeia (UE), em um Estado contratante do Acordo sobre o Espaço Econômico Europeu (EEE) ou na Confederação Suíça, bem como a todos aqueles que tenham obtido suas qualificações em um país que não seja membro da UE, não seja contratante do EEE ou na Confederação Suíça (os chamados “países terceiros”).</w:t>
      </w:r>
    </w:p>
    <w:p w14:paraId="02AB002B" w14:textId="77777777" w:rsidR="008466F9" w:rsidRPr="00525CE8" w:rsidRDefault="008466F9" w:rsidP="008466F9">
      <w:pPr>
        <w:rPr>
          <w:lang w:val="pt-BR"/>
        </w:rPr>
      </w:pPr>
    </w:p>
    <w:p w14:paraId="509C57B9" w14:textId="1B85B3A0" w:rsidR="008466F9" w:rsidRPr="00525CE8" w:rsidRDefault="008466F9" w:rsidP="008466F9">
      <w:pPr>
        <w:rPr>
          <w:lang w:val="pt-BR"/>
        </w:rPr>
      </w:pPr>
      <w:r w:rsidRPr="00525CE8">
        <w:rPr>
          <w:lang w:val="pt-BR"/>
        </w:rPr>
        <w:t>De acordo com os artigos 175, 176 e 185 da Lei de Cuidados de Saúde (“Diário Oficial da Croácia” nº 100/18, 125/19, 147/20, 119/22, 156/22, 33/23, 36/24), a Câmara Médica da Croácia, na execução do reconhecimento de qualificações profissionais estrangeiras pelo sistema geral de reconhecimento, compartilha a competência com o Ministério da Saúde da República da Croácia.</w:t>
      </w:r>
    </w:p>
    <w:p w14:paraId="281AE327" w14:textId="77777777" w:rsidR="00045CE7" w:rsidRPr="00525CE8" w:rsidRDefault="00045CE7" w:rsidP="00045CE7">
      <w:pPr>
        <w:rPr>
          <w:lang w:val="pt-BR"/>
        </w:rPr>
      </w:pPr>
      <w:r w:rsidRPr="00525CE8">
        <w:rPr>
          <w:b/>
          <w:bCs/>
          <w:lang w:val="pt-BR"/>
        </w:rPr>
        <w:t>__________________________________________________________________</w:t>
      </w:r>
    </w:p>
    <w:p w14:paraId="2A8915AD" w14:textId="2CEC9ADD" w:rsidR="00045CE7" w:rsidRPr="00525CE8" w:rsidRDefault="008466F9" w:rsidP="00045CE7">
      <w:pPr>
        <w:rPr>
          <w:lang w:val="pt-BR"/>
        </w:rPr>
      </w:pPr>
      <w:r w:rsidRPr="00525CE8">
        <w:rPr>
          <w:b/>
          <w:bCs/>
          <w:highlight w:val="yellow"/>
          <w:lang w:val="pt-BR"/>
        </w:rPr>
        <w:t>Para iniciar o procedimento de reconhecimento de qualificações profissionais estrangeiras junto à Câmara Médica da Croácia, é necessário apresentar um requerimento:</w:t>
      </w:r>
    </w:p>
    <w:p w14:paraId="546D92FA" w14:textId="37AF9FA7" w:rsidR="00500613" w:rsidRPr="00525CE8" w:rsidRDefault="00045CE7" w:rsidP="00500613">
      <w:pPr>
        <w:rPr>
          <w:lang w:val="pt-BR"/>
        </w:rPr>
      </w:pPr>
      <w:r w:rsidRPr="00525CE8">
        <w:rPr>
          <w:lang w:val="pt-BR"/>
        </w:rPr>
        <w:t xml:space="preserve">1. </w:t>
      </w:r>
      <w:r w:rsidR="00500613" w:rsidRPr="00525CE8">
        <w:rPr>
          <w:lang w:val="pt-BR"/>
        </w:rPr>
        <w:t>Preencher o formulário de requerimento para reconhecimento de qualificações profissionais estrangeiras</w:t>
      </w:r>
      <w:r w:rsidRPr="00525CE8">
        <w:rPr>
          <w:lang w:val="pt-BR"/>
        </w:rPr>
        <w:t xml:space="preserve"> (</w:t>
      </w:r>
      <w:hyperlink r:id="rId5" w:tgtFrame="_blank" w:history="1">
        <w:r w:rsidR="00500613" w:rsidRPr="00525CE8">
          <w:rPr>
            <w:rStyle w:val="Hyperlink"/>
            <w:lang w:val="pt-BR"/>
          </w:rPr>
          <w:t>formulário de requerimento</w:t>
        </w:r>
      </w:hyperlink>
      <w:r w:rsidRPr="00525CE8">
        <w:rPr>
          <w:lang w:val="pt-BR"/>
        </w:rPr>
        <w:t>) (</w:t>
      </w:r>
      <w:hyperlink r:id="rId6" w:tgtFrame="_blank" w:history="1">
        <w:r w:rsidR="00500613" w:rsidRPr="00525CE8">
          <w:rPr>
            <w:rStyle w:val="Hyperlink"/>
            <w:lang w:val="pt-BR"/>
          </w:rPr>
          <w:t>instruções para preenchimento do formulário de requerimento</w:t>
        </w:r>
      </w:hyperlink>
      <w:r w:rsidRPr="00525CE8">
        <w:rPr>
          <w:lang w:val="pt-BR"/>
        </w:rPr>
        <w:t>)</w:t>
      </w:r>
      <w:r w:rsidRPr="00525CE8">
        <w:rPr>
          <w:lang w:val="pt-BR"/>
        </w:rPr>
        <w:br/>
      </w:r>
      <w:r w:rsidRPr="00525CE8">
        <w:rPr>
          <w:lang w:val="pt-BR"/>
        </w:rPr>
        <w:br/>
        <w:t xml:space="preserve">2. </w:t>
      </w:r>
      <w:r w:rsidR="00500613" w:rsidRPr="00525CE8">
        <w:rPr>
          <w:lang w:val="pt-BR"/>
        </w:rPr>
        <w:t xml:space="preserve">Reunir a documentação necessária e anexá-la ao requerimento em cópia autenticada e, se necessário, acompanhada de tradução juramentada para o croata. Ao formulário de </w:t>
      </w:r>
      <w:r w:rsidR="00500613" w:rsidRPr="00525CE8">
        <w:rPr>
          <w:lang w:val="pt-BR"/>
        </w:rPr>
        <w:lastRenderedPageBreak/>
        <w:t>requerimento, deve ser anexada também uma cópia simples (não autenticada) de cada documento apresentado.</w:t>
      </w:r>
      <w:r w:rsidRPr="00525CE8">
        <w:rPr>
          <w:lang w:val="pt-BR"/>
        </w:rPr>
        <w:br/>
        <w:t>(</w:t>
      </w:r>
      <w:hyperlink r:id="rId7" w:tgtFrame="_blank" w:history="1">
        <w:r w:rsidR="00500613" w:rsidRPr="00525CE8">
          <w:rPr>
            <w:rStyle w:val="Hyperlink"/>
            <w:lang w:val="pt-BR"/>
          </w:rPr>
          <w:t>instruções para iniciar requerimento de reconhecimento de qualificação estrangeira pelo sistema automático de reconhecimento</w:t>
        </w:r>
      </w:hyperlink>
      <w:r w:rsidRPr="00525CE8">
        <w:rPr>
          <w:lang w:val="pt-BR"/>
        </w:rPr>
        <w:t>);</w:t>
      </w:r>
      <w:r w:rsidRPr="00525CE8">
        <w:rPr>
          <w:lang w:val="pt-BR"/>
        </w:rPr>
        <w:br/>
        <w:t>(</w:t>
      </w:r>
      <w:hyperlink r:id="rId8" w:tgtFrame="_blank" w:history="1">
        <w:r w:rsidR="00500613" w:rsidRPr="00525CE8">
          <w:rPr>
            <w:rStyle w:val="Hyperlink"/>
            <w:lang w:val="pt-BR"/>
          </w:rPr>
          <w:t>instruções para iniciar requerimento de reconhecimento de qualificação estrangeira pelo sistema geral de reconhecimento</w:t>
        </w:r>
      </w:hyperlink>
      <w:r w:rsidRPr="00525CE8">
        <w:rPr>
          <w:lang w:val="pt-BR"/>
        </w:rPr>
        <w:t>)</w:t>
      </w:r>
      <w:r w:rsidRPr="00525CE8">
        <w:rPr>
          <w:lang w:val="pt-BR"/>
        </w:rPr>
        <w:br/>
      </w:r>
      <w:r w:rsidRPr="00525CE8">
        <w:rPr>
          <w:lang w:val="pt-BR"/>
        </w:rPr>
        <w:br/>
        <w:t xml:space="preserve">3. </w:t>
      </w:r>
      <w:r w:rsidR="00500613" w:rsidRPr="00525CE8">
        <w:rPr>
          <w:lang w:val="pt-BR"/>
        </w:rPr>
        <w:t>Designar um procurador para receber notificações ou para representação, com residência na República da Croácia,</w:t>
      </w:r>
      <w:r w:rsidR="00500613" w:rsidRPr="00525CE8">
        <w:rPr>
          <w:b/>
          <w:bCs/>
          <w:lang w:val="pt-BR"/>
        </w:rPr>
        <w:t xml:space="preserve"> para requerentes que residam no exterior (de acordo com o Art. 37, parágrafo 2 da Lei de Processo Administrativo Geral, “Diário Oficial da Croácia” nº 47/09, 110/21).</w:t>
      </w:r>
    </w:p>
    <w:p w14:paraId="2EC0A3C1" w14:textId="75B8FA77" w:rsidR="00500613" w:rsidRPr="00525CE8" w:rsidRDefault="00500613" w:rsidP="00500613">
      <w:pPr>
        <w:rPr>
          <w:lang w:val="pt-BR"/>
        </w:rPr>
      </w:pPr>
      <w:r w:rsidRPr="00525CE8">
        <w:rPr>
          <w:lang w:val="pt-BR"/>
        </w:rPr>
        <w:t>A procuração para representação deve ser autenticada por notário público.</w:t>
      </w:r>
    </w:p>
    <w:p w14:paraId="681164C3" w14:textId="38DE9337" w:rsidR="00045CE7" w:rsidRPr="00525CE8" w:rsidRDefault="00500613" w:rsidP="00500613">
      <w:pPr>
        <w:rPr>
          <w:lang w:val="pt-BR"/>
        </w:rPr>
      </w:pPr>
      <w:r w:rsidRPr="00525CE8">
        <w:rPr>
          <w:lang w:val="pt-BR"/>
        </w:rPr>
        <w:t>Para designar um procurador apenas para receber notificações, é necessário preencher claramente o formulário anexo, assinar à mão e anexá-lo ao requerimento sem autenticação notarial.</w:t>
      </w:r>
      <w:r w:rsidR="00045CE7" w:rsidRPr="00525CE8">
        <w:rPr>
          <w:lang w:val="pt-BR"/>
        </w:rPr>
        <w:br/>
        <w:t>(</w:t>
      </w:r>
      <w:hyperlink r:id="rId9" w:tgtFrame="_blank" w:history="1">
        <w:r w:rsidRPr="00525CE8">
          <w:rPr>
            <w:rStyle w:val="Hyperlink"/>
            <w:lang w:val="pt-BR"/>
          </w:rPr>
          <w:t>formulário para designação de procurador para recebimento de notificações</w:t>
        </w:r>
      </w:hyperlink>
      <w:r w:rsidR="00045CE7" w:rsidRPr="00525CE8">
        <w:rPr>
          <w:lang w:val="pt-BR"/>
        </w:rPr>
        <w:t>)</w:t>
      </w:r>
      <w:r w:rsidR="00045CE7" w:rsidRPr="00525CE8">
        <w:rPr>
          <w:lang w:val="pt-BR"/>
        </w:rPr>
        <w:br/>
      </w:r>
      <w:r w:rsidR="00045CE7" w:rsidRPr="00525CE8">
        <w:rPr>
          <w:lang w:val="pt-BR"/>
        </w:rPr>
        <w:br/>
        <w:t xml:space="preserve">4. </w:t>
      </w:r>
      <w:r w:rsidR="00B01AC2" w:rsidRPr="00525CE8">
        <w:rPr>
          <w:lang w:val="pt-BR"/>
        </w:rPr>
        <w:t>Efetuar o pagamento da taxa referente ao custo do procedimento</w:t>
      </w:r>
      <w:r w:rsidR="00045CE7" w:rsidRPr="00525CE8">
        <w:rPr>
          <w:lang w:val="pt-BR"/>
        </w:rPr>
        <w:t xml:space="preserve"> (</w:t>
      </w:r>
      <w:hyperlink r:id="rId10" w:tgtFrame="_blank" w:history="1">
        <w:r w:rsidR="00B01AC2" w:rsidRPr="00525CE8">
          <w:rPr>
            <w:rStyle w:val="Hyperlink"/>
            <w:lang w:val="pt-BR"/>
          </w:rPr>
          <w:t>instruções para pagamento</w:t>
        </w:r>
      </w:hyperlink>
      <w:r w:rsidR="00045CE7" w:rsidRPr="00525CE8">
        <w:rPr>
          <w:lang w:val="pt-BR"/>
        </w:rPr>
        <w:t>)</w:t>
      </w:r>
      <w:r w:rsidR="00045CE7" w:rsidRPr="00525CE8">
        <w:rPr>
          <w:lang w:val="pt-BR"/>
        </w:rPr>
        <w:br/>
      </w:r>
      <w:r w:rsidR="00045CE7" w:rsidRPr="00525CE8">
        <w:rPr>
          <w:lang w:val="pt-BR"/>
        </w:rPr>
        <w:br/>
        <w:t xml:space="preserve">5. </w:t>
      </w:r>
      <w:r w:rsidR="00B01AC2" w:rsidRPr="00525CE8">
        <w:rPr>
          <w:lang w:val="pt-BR"/>
        </w:rPr>
        <w:t>Entregar o requerimento à Câmara Médica da Croácia</w:t>
      </w:r>
      <w:r w:rsidR="00045CE7" w:rsidRPr="00525CE8">
        <w:rPr>
          <w:lang w:val="pt-BR"/>
        </w:rPr>
        <w:t xml:space="preserve"> (</w:t>
      </w:r>
      <w:hyperlink r:id="rId11" w:tgtFrame="_blank" w:history="1">
        <w:r w:rsidR="00B01AC2" w:rsidRPr="00525CE8">
          <w:rPr>
            <w:rStyle w:val="Hyperlink"/>
            <w:lang w:val="pt-BR"/>
          </w:rPr>
          <w:t>instruções para entrega</w:t>
        </w:r>
      </w:hyperlink>
      <w:r w:rsidR="00045CE7" w:rsidRPr="00525CE8">
        <w:rPr>
          <w:lang w:val="pt-BR"/>
        </w:rPr>
        <w:t>)</w:t>
      </w:r>
    </w:p>
    <w:p w14:paraId="7E5381A6" w14:textId="77777777" w:rsidR="00045CE7" w:rsidRPr="00525CE8" w:rsidRDefault="00045CE7" w:rsidP="00045CE7">
      <w:pPr>
        <w:rPr>
          <w:lang w:val="pt-BR"/>
        </w:rPr>
      </w:pPr>
      <w:r w:rsidRPr="00525CE8">
        <w:rPr>
          <w:b/>
          <w:bCs/>
          <w:lang w:val="pt-BR"/>
        </w:rPr>
        <w:t>__________________________________________________________________</w:t>
      </w:r>
    </w:p>
    <w:p w14:paraId="0F5025FF" w14:textId="5F48BDA8" w:rsidR="00B64C22" w:rsidRPr="00525CE8" w:rsidRDefault="00B64C22" w:rsidP="00B64C22">
      <w:pPr>
        <w:rPr>
          <w:lang w:val="pt-BR"/>
        </w:rPr>
      </w:pPr>
      <w:r w:rsidRPr="00525CE8">
        <w:rPr>
          <w:highlight w:val="yellow"/>
          <w:lang w:val="pt-BR"/>
        </w:rPr>
        <w:t>Andamento do procedimento de reconhecimento de qualificações profissionais estrangeiras</w:t>
      </w:r>
      <w:r w:rsidRPr="00525CE8">
        <w:rPr>
          <w:lang w:val="pt-BR"/>
        </w:rPr>
        <w:t xml:space="preserve"> </w:t>
      </w:r>
      <w:r w:rsidRPr="00525CE8">
        <w:rPr>
          <w:highlight w:val="yellow"/>
          <w:lang w:val="pt-BR"/>
        </w:rPr>
        <w:t xml:space="preserve">pelo sistema de reconhecimento </w:t>
      </w:r>
      <w:r w:rsidRPr="00525CE8">
        <w:rPr>
          <w:b/>
          <w:bCs/>
          <w:highlight w:val="yellow"/>
          <w:lang w:val="pt-BR"/>
        </w:rPr>
        <w:t>automático</w:t>
      </w:r>
    </w:p>
    <w:p w14:paraId="10CE6921" w14:textId="77777777" w:rsidR="00B64C22" w:rsidRPr="00525CE8" w:rsidRDefault="00B64C22" w:rsidP="00B64C22">
      <w:pPr>
        <w:rPr>
          <w:lang w:val="pt-BR"/>
        </w:rPr>
      </w:pPr>
    </w:p>
    <w:p w14:paraId="59A3C106" w14:textId="77777777" w:rsidR="00B64C22" w:rsidRPr="00525CE8" w:rsidRDefault="00B64C22" w:rsidP="00B64C22">
      <w:pPr>
        <w:rPr>
          <w:lang w:val="pt-BR"/>
        </w:rPr>
      </w:pPr>
      <w:r w:rsidRPr="00525CE8">
        <w:rPr>
          <w:lang w:val="pt-BR"/>
        </w:rPr>
        <w:t>O procedimento é iniciado mediante o recebimento regular do requerimento, o que significa que todos os documentos necessários foram anexados ao requerimento na forma exigida.</w:t>
      </w:r>
    </w:p>
    <w:p w14:paraId="7A30D932" w14:textId="77777777" w:rsidR="00B64C22" w:rsidRPr="00525CE8" w:rsidRDefault="00B64C22" w:rsidP="00B64C22">
      <w:pPr>
        <w:rPr>
          <w:lang w:val="pt-BR"/>
        </w:rPr>
      </w:pPr>
    </w:p>
    <w:p w14:paraId="3F094116" w14:textId="77777777" w:rsidR="00B64C22" w:rsidRPr="00525CE8" w:rsidRDefault="00B64C22" w:rsidP="00B64C22">
      <w:pPr>
        <w:rPr>
          <w:lang w:val="pt-BR"/>
        </w:rPr>
      </w:pPr>
      <w:r w:rsidRPr="00525CE8">
        <w:rPr>
          <w:lang w:val="pt-BR"/>
        </w:rPr>
        <w:t>Com base nos documentos apresentados, sem verificações adicionais de conhecimentos, habilidades e competências do requerente, a Câmara Médica da Croácia, como autoridade competente, em até 30 dias após o recebimento regular do requerimento, emite a decisão de reconhecimento da qualificação profissional estrangeira.</w:t>
      </w:r>
    </w:p>
    <w:p w14:paraId="6112AE73" w14:textId="77777777" w:rsidR="00B64C22" w:rsidRPr="00525CE8" w:rsidRDefault="00B64C22" w:rsidP="00B64C22">
      <w:pPr>
        <w:rPr>
          <w:lang w:val="pt-BR"/>
        </w:rPr>
      </w:pPr>
    </w:p>
    <w:p w14:paraId="7CBC3191" w14:textId="1D57B939" w:rsidR="00B64C22" w:rsidRPr="00525CE8" w:rsidRDefault="00B64C22" w:rsidP="00B64C22">
      <w:pPr>
        <w:rPr>
          <w:lang w:val="pt-BR"/>
        </w:rPr>
      </w:pPr>
      <w:r w:rsidRPr="00525CE8">
        <w:rPr>
          <w:lang w:val="pt-BR"/>
        </w:rPr>
        <w:t>Para o exercício independente da qualificação reconhecida no território da República da Croácia, o requerente deve apresentar solicitação à Câmara Médica da Croácia, Departamento de Assuntos Gerais, Pessoal e Administrativos, Escritório de Registro e Licenciamento, para inscrição no Registro de Médicos da Câmara Médica da Croácia e emissão da autorização para exercício independente, de acordo com as disposições do Regulamento sobre autorização para exercício independente (licença) da CMC.</w:t>
      </w:r>
    </w:p>
    <w:p w14:paraId="5EA482D0" w14:textId="77777777" w:rsidR="00045CE7" w:rsidRPr="00525CE8" w:rsidRDefault="00045CE7" w:rsidP="00045CE7">
      <w:pPr>
        <w:rPr>
          <w:lang w:val="pt-BR"/>
        </w:rPr>
      </w:pPr>
      <w:r w:rsidRPr="00525CE8">
        <w:rPr>
          <w:lang w:val="pt-BR"/>
        </w:rPr>
        <w:t>______________________________________________________________</w:t>
      </w:r>
    </w:p>
    <w:p w14:paraId="39975B3C" w14:textId="195CCAC0" w:rsidR="00B64C22" w:rsidRPr="00525CE8" w:rsidRDefault="00B64C22" w:rsidP="00B64C22">
      <w:pPr>
        <w:rPr>
          <w:highlight w:val="yellow"/>
          <w:lang w:val="pt-BR"/>
        </w:rPr>
      </w:pPr>
      <w:r w:rsidRPr="00525CE8">
        <w:rPr>
          <w:highlight w:val="yellow"/>
          <w:lang w:val="pt-BR"/>
        </w:rPr>
        <w:t xml:space="preserve">Andamento do procedimento de reconhecimento de qualificações profissionais estrangeiras pelo sistema </w:t>
      </w:r>
      <w:r w:rsidRPr="00525CE8">
        <w:rPr>
          <w:b/>
          <w:bCs/>
          <w:highlight w:val="yellow"/>
          <w:lang w:val="pt-BR"/>
        </w:rPr>
        <w:t>geral</w:t>
      </w:r>
    </w:p>
    <w:p w14:paraId="7E93E1FD" w14:textId="77777777" w:rsidR="00B64C22" w:rsidRPr="00525CE8" w:rsidRDefault="00B64C22" w:rsidP="00B64C22">
      <w:pPr>
        <w:rPr>
          <w:lang w:val="pt-BR"/>
        </w:rPr>
      </w:pPr>
    </w:p>
    <w:p w14:paraId="0A5194E9" w14:textId="77777777" w:rsidR="00B64C22" w:rsidRPr="00525CE8" w:rsidRDefault="00B64C22" w:rsidP="00B64C22">
      <w:pPr>
        <w:rPr>
          <w:lang w:val="pt-BR"/>
        </w:rPr>
      </w:pPr>
      <w:r w:rsidRPr="00525CE8">
        <w:rPr>
          <w:lang w:val="pt-BR"/>
        </w:rPr>
        <w:t>O procedimento é iniciado após o recebimento regular do pedido, o que significa que todos os documentos necessários foram apresentados na forma exigida.</w:t>
      </w:r>
    </w:p>
    <w:p w14:paraId="76CA54A1" w14:textId="77777777" w:rsidR="00B64C22" w:rsidRPr="00525CE8" w:rsidRDefault="00B64C22" w:rsidP="00B64C22">
      <w:pPr>
        <w:rPr>
          <w:lang w:val="pt-BR"/>
        </w:rPr>
      </w:pPr>
    </w:p>
    <w:p w14:paraId="065D79E6" w14:textId="26F5036B" w:rsidR="00B64C22" w:rsidRPr="00525CE8" w:rsidRDefault="00B64C22" w:rsidP="00B64C22">
      <w:pPr>
        <w:rPr>
          <w:lang w:val="pt-BR"/>
        </w:rPr>
      </w:pPr>
      <w:r w:rsidRPr="00525CE8">
        <w:rPr>
          <w:lang w:val="pt-BR"/>
        </w:rPr>
        <w:t xml:space="preserve">No procedimento de reconhecimento de qualificações profissionais estrangeiras pelo </w:t>
      </w:r>
      <w:r w:rsidRPr="00525CE8">
        <w:rPr>
          <w:b/>
          <w:bCs/>
          <w:lang w:val="pt-BR"/>
        </w:rPr>
        <w:t>sistema geral, a Câmara Médica Croata compartilha a competência com o Ministério da Saúde da República da Croácia</w:t>
      </w:r>
      <w:r w:rsidRPr="00525CE8">
        <w:rPr>
          <w:lang w:val="pt-BR"/>
        </w:rPr>
        <w:t>. O procedimento começa na Câmara Médica Croata e continua no Ministério da Saúde da República da Croácia.</w:t>
      </w:r>
    </w:p>
    <w:p w14:paraId="547D823E" w14:textId="3E6903A7" w:rsidR="00B64C22" w:rsidRPr="00525CE8" w:rsidRDefault="00B64C22" w:rsidP="00045CE7">
      <w:pPr>
        <w:rPr>
          <w:b/>
          <w:bCs/>
          <w:lang w:val="pt-BR"/>
        </w:rPr>
      </w:pPr>
      <w:r w:rsidRPr="00525CE8">
        <w:rPr>
          <w:lang w:val="pt-BR"/>
        </w:rPr>
        <w:lastRenderedPageBreak/>
        <w:t xml:space="preserve">A Câmara Médica Croata primeiro </w:t>
      </w:r>
      <w:r w:rsidRPr="00525CE8">
        <w:rPr>
          <w:b/>
          <w:bCs/>
          <w:lang w:val="pt-BR"/>
        </w:rPr>
        <w:t>realiza a verificação da acreditação do programa de estudos, ou seja, da acreditação da instituição de ensino superior</w:t>
      </w:r>
      <w:r w:rsidRPr="00525CE8">
        <w:rPr>
          <w:lang w:val="pt-BR"/>
        </w:rPr>
        <w:t xml:space="preserve"> onde o candidato obteve a qualificação acadêmica. Quando o candidato concluiu o programa de estudos em mais de uma instituição de ensino superior em um país terceiro, a acreditação é verificada para cada instituição e para cada ano de estudo realizado. </w:t>
      </w:r>
      <w:r w:rsidRPr="00525CE8">
        <w:rPr>
          <w:b/>
          <w:bCs/>
          <w:lang w:val="pt-BR"/>
        </w:rPr>
        <w:t>Se o programa de estudos ou a instituição de ensino superior não for acreditado, desde a data de matrícula do candidato até a conclusão do curso, a autoridade competente rejeitará o pedido de reconhecimento da qualificação profissional estrangeira.</w:t>
      </w:r>
    </w:p>
    <w:p w14:paraId="36B1386D" w14:textId="77777777" w:rsidR="00045CE7" w:rsidRPr="00525CE8" w:rsidRDefault="00045CE7" w:rsidP="00045CE7">
      <w:pPr>
        <w:rPr>
          <w:lang w:val="pt-BR"/>
        </w:rPr>
      </w:pPr>
    </w:p>
    <w:p w14:paraId="288FCA53" w14:textId="437CB1EA" w:rsidR="00B64C22" w:rsidRPr="00525CE8" w:rsidRDefault="00B64C22" w:rsidP="00045CE7">
      <w:pPr>
        <w:rPr>
          <w:lang w:val="pt-BR"/>
        </w:rPr>
      </w:pPr>
      <w:r w:rsidRPr="00525CE8">
        <w:rPr>
          <w:lang w:val="pt-BR"/>
        </w:rPr>
        <w:t xml:space="preserve">Em seguida, a Câmara Médica Croata </w:t>
      </w:r>
      <w:r w:rsidRPr="00525CE8">
        <w:rPr>
          <w:b/>
          <w:bCs/>
          <w:lang w:val="pt-BR"/>
        </w:rPr>
        <w:t>realiza a comparação do programa de estudos com os programas válidos na República da Croácia</w:t>
      </w:r>
      <w:r w:rsidRPr="00525CE8">
        <w:rPr>
          <w:lang w:val="pt-BR"/>
        </w:rPr>
        <w:t>, identificando eventuais diferenças. A avaliação dos programas de estudo é realizada por especialistas nomeados pela Câmara Médica Croata, a partir de indicação dos reitores das faculdades de medicina na República da Croácia. Os especialistas nomeados, no âmbito de suas atividades principais, atuam na formação ou capacitação de profissionais para a profissão regulamentada de médico na Croácia, ou participaram da elaboração dos programas de formação ou capacitação de profissionais para a referida profissão regulamentada na Croácia.</w:t>
      </w:r>
      <w:r w:rsidR="00045CE7" w:rsidRPr="00525CE8">
        <w:rPr>
          <w:lang w:val="pt-BR"/>
        </w:rPr>
        <w:br/>
      </w:r>
    </w:p>
    <w:p w14:paraId="30C32A14" w14:textId="6AF1C4CD" w:rsidR="00B64C22" w:rsidRPr="00525CE8" w:rsidRDefault="00B64C22" w:rsidP="00045CE7">
      <w:pPr>
        <w:rPr>
          <w:lang w:val="pt-BR"/>
        </w:rPr>
      </w:pPr>
      <w:r w:rsidRPr="00525CE8">
        <w:rPr>
          <w:lang w:val="pt-BR"/>
        </w:rPr>
        <w:t>A avaliação técnica do programa de estudos é realizada para cada requerente individualmente, e não é possível determinar previamente quais diferenças serão identificadas. A exceção são programas de estudo idênticos, que, após uma avaliação inicial, não precisam ser reavaliados, sendo válidos para todos os casos subsequentes de reconhecimento das mesmas qualificações profissionais.</w:t>
      </w:r>
      <w:r w:rsidR="00045CE7" w:rsidRPr="00525CE8">
        <w:rPr>
          <w:lang w:val="pt-BR"/>
        </w:rPr>
        <w:br/>
      </w:r>
    </w:p>
    <w:p w14:paraId="7BD1544F" w14:textId="3EB5A8F0" w:rsidR="00B64C22" w:rsidRPr="00525CE8" w:rsidRDefault="00B64C22" w:rsidP="00045CE7">
      <w:pPr>
        <w:rPr>
          <w:lang w:val="pt-BR"/>
        </w:rPr>
      </w:pPr>
      <w:r w:rsidRPr="00525CE8">
        <w:rPr>
          <w:lang w:val="pt-BR"/>
        </w:rPr>
        <w:t>Se a avaliação indicar que o aperfeiçoamento profissional e a experiência de trabalho não compensam as diferenças identificadas no programa de estudos, essas diferenças devem ser sanadas mediante a implementação de uma medida complementar. O requerente é convocado, por meio de decisão, a escolher a medida complementar, devendo apresentar sua escolha por escrito no prazo de 30 dias a partir do recebimento da decisão. A escolha da medida complementar, entre as duas oferecidas (período de adaptação de até três anos ou avaliação de competências na profissão), com indicação da faculdade de medicina na Croácia onde a medida será realizada, é registrada na decisão provisória, que a Câmara Médica Croata emite no prazo de 60 dias a partir do recebimento da manifestação do requerente. Após a execução da medida complementar que, em caso de escolha do período de adaptação, pode durar até três anos, ou em caso de escolha da avaliação de competências na profissão, até seis meses, a Câmara Médica Croata, como autoridade competente, emite a decisão final.</w:t>
      </w:r>
    </w:p>
    <w:p w14:paraId="268F553D" w14:textId="77777777" w:rsidR="00B64C22" w:rsidRPr="00525CE8" w:rsidRDefault="00B64C22" w:rsidP="00045CE7">
      <w:pPr>
        <w:rPr>
          <w:b/>
          <w:bCs/>
          <w:lang w:val="pt-BR"/>
        </w:rPr>
      </w:pPr>
    </w:p>
    <w:p w14:paraId="7694D958" w14:textId="77777777" w:rsidR="00B64C22" w:rsidRPr="00525CE8" w:rsidRDefault="00B64C22" w:rsidP="00B64C22">
      <w:pPr>
        <w:rPr>
          <w:lang w:val="pt-BR"/>
        </w:rPr>
      </w:pPr>
      <w:r w:rsidRPr="00525CE8">
        <w:rPr>
          <w:lang w:val="pt-BR"/>
        </w:rPr>
        <w:t>Se o aperfeiçoamento profissional e a experiência de trabalho compensarem as diferenças identificadas, a Câmara Médica Croata emite a decisão de reconhecimento da qualificação profissional estrangeira sem impor medida complementar.</w:t>
      </w:r>
    </w:p>
    <w:p w14:paraId="4762F4B0" w14:textId="77777777" w:rsidR="00B64C22" w:rsidRPr="00525CE8" w:rsidRDefault="00B64C22" w:rsidP="00B64C22">
      <w:pPr>
        <w:rPr>
          <w:lang w:val="pt-BR"/>
        </w:rPr>
      </w:pPr>
    </w:p>
    <w:p w14:paraId="3500E31A" w14:textId="3A51D72F" w:rsidR="00B64C22" w:rsidRPr="00525CE8" w:rsidRDefault="00B64C22" w:rsidP="00B64C22">
      <w:pPr>
        <w:rPr>
          <w:b/>
          <w:bCs/>
          <w:lang w:val="pt-BR"/>
        </w:rPr>
      </w:pPr>
      <w:r w:rsidRPr="00525CE8">
        <w:rPr>
          <w:b/>
          <w:bCs/>
          <w:lang w:val="pt-BR"/>
        </w:rPr>
        <w:t>O procedimento de reconhecimento pelo sistema geral, devido à forma como é conduzido, possui um prazo de duração mais longo.</w:t>
      </w:r>
    </w:p>
    <w:p w14:paraId="51A11706" w14:textId="77777777" w:rsidR="00045CE7" w:rsidRPr="00525CE8" w:rsidRDefault="00045CE7" w:rsidP="00045CE7">
      <w:pPr>
        <w:rPr>
          <w:lang w:val="pt-BR"/>
        </w:rPr>
      </w:pPr>
      <w:r w:rsidRPr="00525CE8">
        <w:rPr>
          <w:lang w:val="pt-BR"/>
        </w:rPr>
        <w:t>______________________________________________________________</w:t>
      </w:r>
    </w:p>
    <w:p w14:paraId="22715791" w14:textId="7A79EE74" w:rsidR="00B64C22" w:rsidRPr="00525CE8" w:rsidRDefault="00B64C22" w:rsidP="00045CE7">
      <w:pPr>
        <w:rPr>
          <w:lang w:val="pt-BR"/>
        </w:rPr>
      </w:pPr>
      <w:r w:rsidRPr="00525CE8">
        <w:rPr>
          <w:lang w:val="pt-BR"/>
        </w:rPr>
        <w:t>Após a conclusão do procedimento na Câmara Médica Croata, será necessário também o reconhecimento do estágio de residência e a realização da parte geral do exame profissional, que estão sob a competência do Ministério da Saúde da República da Croácia.</w:t>
      </w:r>
    </w:p>
    <w:p w14:paraId="2F26446C" w14:textId="77777777" w:rsidR="00045CE7" w:rsidRPr="00525CE8" w:rsidRDefault="00045CE7" w:rsidP="00045CE7">
      <w:pPr>
        <w:rPr>
          <w:lang w:val="pt-BR"/>
        </w:rPr>
      </w:pPr>
    </w:p>
    <w:p w14:paraId="1B0A6251" w14:textId="77777777" w:rsidR="00525CE8" w:rsidRPr="00525CE8" w:rsidRDefault="00525CE8" w:rsidP="00525CE8">
      <w:pPr>
        <w:rPr>
          <w:lang w:val="pt-BR"/>
        </w:rPr>
      </w:pPr>
      <w:r w:rsidRPr="00525CE8">
        <w:rPr>
          <w:lang w:val="pt-BR"/>
        </w:rPr>
        <w:t>O Ministério da Saúde da Croácia também é responsável pelo reconhecimento das especializações que se enquadram no sistema geral de reconhecimento.</w:t>
      </w:r>
    </w:p>
    <w:p w14:paraId="786A7F49" w14:textId="77777777" w:rsidR="00525CE8" w:rsidRPr="00525CE8" w:rsidRDefault="00525CE8" w:rsidP="00525CE8">
      <w:pPr>
        <w:rPr>
          <w:lang w:val="pt-BR"/>
        </w:rPr>
      </w:pPr>
    </w:p>
    <w:p w14:paraId="0A967FEF" w14:textId="28A206C3" w:rsidR="00525CE8" w:rsidRPr="00525CE8" w:rsidRDefault="00525CE8" w:rsidP="00525CE8">
      <w:pPr>
        <w:rPr>
          <w:lang w:val="pt-BR"/>
        </w:rPr>
      </w:pPr>
      <w:r w:rsidRPr="00525CE8">
        <w:rPr>
          <w:lang w:val="pt-BR"/>
        </w:rPr>
        <w:t>Os procedimentos são conduzidos separadamente, e não simultaneamente, seguindo a ordem acima mencionada.</w:t>
      </w:r>
    </w:p>
    <w:p w14:paraId="6C41E9EC" w14:textId="77777777" w:rsidR="00045CE7" w:rsidRPr="00525CE8" w:rsidRDefault="00045CE7" w:rsidP="00045CE7">
      <w:pPr>
        <w:rPr>
          <w:lang w:val="pt-BR"/>
        </w:rPr>
      </w:pPr>
      <w:r w:rsidRPr="00525CE8">
        <w:rPr>
          <w:lang w:val="pt-BR"/>
        </w:rPr>
        <w:t>______________________________________________________________</w:t>
      </w:r>
    </w:p>
    <w:p w14:paraId="3A22AD0B" w14:textId="3FEF4EEC" w:rsidR="00525CE8" w:rsidRPr="00525CE8" w:rsidRDefault="00525CE8" w:rsidP="00045CE7">
      <w:pPr>
        <w:rPr>
          <w:lang w:val="pt-BR"/>
        </w:rPr>
      </w:pPr>
      <w:r w:rsidRPr="00525CE8">
        <w:rPr>
          <w:b/>
          <w:bCs/>
          <w:highlight w:val="yellow"/>
          <w:lang w:val="pt-BR"/>
        </w:rPr>
        <w:t>Para o exercício independente</w:t>
      </w:r>
      <w:r w:rsidRPr="00525CE8">
        <w:rPr>
          <w:highlight w:val="yellow"/>
          <w:lang w:val="pt-BR"/>
        </w:rPr>
        <w:t xml:space="preserve"> da qualificação profissional reconhecida na República da Croácia, o requerente </w:t>
      </w:r>
      <w:r w:rsidRPr="00525CE8">
        <w:rPr>
          <w:b/>
          <w:bCs/>
          <w:highlight w:val="yellow"/>
          <w:lang w:val="pt-BR"/>
        </w:rPr>
        <w:t>deve apresentar um pedido</w:t>
      </w:r>
      <w:r w:rsidRPr="00525CE8">
        <w:rPr>
          <w:lang w:val="pt-BR"/>
        </w:rPr>
        <w:t xml:space="preserve"> à Câmara Médica Croata, à Serviço de Assuntos Gerais, Recursos Humanos e Administrativos, Departamento de Registro e Licenciamento, </w:t>
      </w:r>
      <w:r w:rsidRPr="00525CE8">
        <w:rPr>
          <w:b/>
          <w:bCs/>
          <w:highlight w:val="yellow"/>
          <w:lang w:val="pt-BR"/>
        </w:rPr>
        <w:t>para inscrição no Registro de Médicos da Câmara Médica Croata e emissão da autorização para exercício profissional independente</w:t>
      </w:r>
      <w:r w:rsidRPr="00525CE8">
        <w:rPr>
          <w:lang w:val="pt-BR"/>
        </w:rPr>
        <w:t>, de acordo com as disposições do Regulamento sobre autorização para exercício profissional independente (licença) da CMC.</w:t>
      </w:r>
    </w:p>
    <w:p w14:paraId="266FE44D" w14:textId="77777777" w:rsidR="00045CE7" w:rsidRPr="00525CE8" w:rsidRDefault="00045CE7" w:rsidP="00045CE7">
      <w:pPr>
        <w:rPr>
          <w:lang w:val="pt-BR"/>
        </w:rPr>
      </w:pPr>
      <w:r w:rsidRPr="00525CE8">
        <w:rPr>
          <w:lang w:val="pt-BR"/>
        </w:rPr>
        <w:t>______________________________________________________________</w:t>
      </w:r>
    </w:p>
    <w:p w14:paraId="3534131C" w14:textId="093EFAC5" w:rsidR="00525CE8" w:rsidRPr="00525CE8" w:rsidRDefault="00525CE8" w:rsidP="00045CE7">
      <w:pPr>
        <w:rPr>
          <w:lang w:val="pt-BR"/>
        </w:rPr>
      </w:pPr>
      <w:r w:rsidRPr="00525CE8">
        <w:rPr>
          <w:highlight w:val="yellow"/>
          <w:lang w:val="pt-BR"/>
        </w:rPr>
        <w:t>O requerente</w:t>
      </w:r>
      <w:r w:rsidRPr="00525CE8">
        <w:rPr>
          <w:lang w:val="pt-BR"/>
        </w:rPr>
        <w:t xml:space="preserve"> cuja qualificação profissional tenha sido reconhecida pelo sistema geral </w:t>
      </w:r>
      <w:r w:rsidRPr="00525CE8">
        <w:rPr>
          <w:highlight w:val="yellow"/>
          <w:lang w:val="pt-BR"/>
        </w:rPr>
        <w:t>pode, para fins de reconhecimento em outro Estado-</w:t>
      </w:r>
      <w:r w:rsidR="00427483">
        <w:rPr>
          <w:highlight w:val="yellow"/>
          <w:lang w:val="pt-BR"/>
        </w:rPr>
        <w:t>m</w:t>
      </w:r>
      <w:r w:rsidRPr="00525CE8">
        <w:rPr>
          <w:highlight w:val="yellow"/>
          <w:lang w:val="pt-BR"/>
        </w:rPr>
        <w:t>embro da UE, solicitar à Câmara Médica Croata um certificado</w:t>
      </w:r>
      <w:r w:rsidRPr="00525CE8">
        <w:rPr>
          <w:lang w:val="pt-BR"/>
        </w:rPr>
        <w:t xml:space="preserve"> de que a qualificação reconhecida atende aos requisitos estabelecidos na Diretiva 2005/36/CE, </w:t>
      </w:r>
      <w:r w:rsidRPr="00525CE8">
        <w:rPr>
          <w:b/>
          <w:bCs/>
          <w:highlight w:val="yellow"/>
          <w:lang w:val="pt-BR"/>
        </w:rPr>
        <w:t>somente se, na República da Croácia, após o procedimento de reconhecimento, ele tiver exercido legal e efetivamente a profissão médica por pelo menos três anos consecutivos nos últimos cinco anos.</w:t>
      </w:r>
    </w:p>
    <w:p w14:paraId="763E5FDD" w14:textId="77777777" w:rsidR="00045CE7" w:rsidRPr="00525CE8" w:rsidRDefault="00045CE7" w:rsidP="00045CE7">
      <w:pPr>
        <w:rPr>
          <w:lang w:val="pt-BR"/>
        </w:rPr>
      </w:pPr>
      <w:r w:rsidRPr="00525CE8">
        <w:rPr>
          <w:lang w:val="pt-BR"/>
        </w:rPr>
        <w:t>______________________________________________________________</w:t>
      </w:r>
    </w:p>
    <w:p w14:paraId="233D0B98" w14:textId="558B465A" w:rsidR="00525CE8" w:rsidRPr="00525CE8" w:rsidRDefault="00525CE8" w:rsidP="00525CE8">
      <w:pPr>
        <w:rPr>
          <w:lang w:val="pt-BR"/>
        </w:rPr>
      </w:pPr>
      <w:r w:rsidRPr="00525CE8">
        <w:rPr>
          <w:highlight w:val="yellow"/>
          <w:lang w:val="pt-BR"/>
        </w:rPr>
        <w:t>Para informações</w:t>
      </w:r>
      <w:r w:rsidRPr="00525CE8">
        <w:rPr>
          <w:lang w:val="pt-BR"/>
        </w:rPr>
        <w:t xml:space="preserve"> sobre o procedimento de reconhecimento de qualificações profissionais estrangeiras ou sobre os assuntos relacionados ao reconhecimento de qualificações profissionais estrangeiras, o requerente ou seu representante legal pode entrar em contato com a </w:t>
      </w:r>
      <w:r w:rsidRPr="00525CE8">
        <w:rPr>
          <w:b/>
          <w:bCs/>
          <w:lang w:val="pt-BR"/>
        </w:rPr>
        <w:t xml:space="preserve">Câmara Médica Croata, no Departamento de Reconhecimento de Qualificações Profissionais Estrangeiras, com a coordenadora técnica Dra. </w:t>
      </w:r>
      <w:proofErr w:type="spellStart"/>
      <w:r w:rsidRPr="00525CE8">
        <w:rPr>
          <w:b/>
          <w:bCs/>
          <w:lang w:val="pt-BR"/>
        </w:rPr>
        <w:t>Žarka</w:t>
      </w:r>
      <w:proofErr w:type="spellEnd"/>
      <w:r w:rsidRPr="00525CE8">
        <w:rPr>
          <w:b/>
          <w:bCs/>
          <w:lang w:val="pt-BR"/>
        </w:rPr>
        <w:t xml:space="preserve"> </w:t>
      </w:r>
      <w:proofErr w:type="spellStart"/>
      <w:r w:rsidRPr="00525CE8">
        <w:rPr>
          <w:b/>
          <w:bCs/>
          <w:lang w:val="pt-BR"/>
        </w:rPr>
        <w:t>Rogić</w:t>
      </w:r>
      <w:proofErr w:type="spellEnd"/>
      <w:r w:rsidRPr="00525CE8">
        <w:rPr>
          <w:b/>
          <w:bCs/>
          <w:lang w:val="pt-BR"/>
        </w:rPr>
        <w:t xml:space="preserve">, pelo telefone: +385 (1) 4500 830 ou pelo e-mail: </w:t>
      </w:r>
      <w:hyperlink r:id="rId12" w:history="1">
        <w:r w:rsidRPr="00525CE8">
          <w:rPr>
            <w:rStyle w:val="Hyperlink"/>
            <w:b/>
            <w:bCs/>
            <w:lang w:val="pt-BR"/>
          </w:rPr>
          <w:t>zarka.rogic@hlk.hr</w:t>
        </w:r>
      </w:hyperlink>
    </w:p>
    <w:p w14:paraId="54407485" w14:textId="77F27E0A" w:rsidR="00525CE8" w:rsidRPr="00525CE8" w:rsidRDefault="00525CE8" w:rsidP="00525CE8">
      <w:pPr>
        <w:rPr>
          <w:lang w:val="pt-BR"/>
        </w:rPr>
      </w:pPr>
      <w:r w:rsidRPr="00525CE8">
        <w:rPr>
          <w:lang w:val="pt-BR"/>
        </w:rPr>
        <w:t>.</w:t>
      </w:r>
    </w:p>
    <w:p w14:paraId="73765ECA" w14:textId="77777777" w:rsidR="00A757EE" w:rsidRPr="00525CE8" w:rsidRDefault="00A757EE">
      <w:pPr>
        <w:rPr>
          <w:lang w:val="pt-BR"/>
        </w:rPr>
      </w:pPr>
    </w:p>
    <w:sectPr w:rsidR="00A757EE" w:rsidRPr="00525CE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742E6D"/>
    <w:multiLevelType w:val="hybridMultilevel"/>
    <w:tmpl w:val="910CFB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57955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CE7"/>
    <w:rsid w:val="0001487F"/>
    <w:rsid w:val="00034CB6"/>
    <w:rsid w:val="00043B33"/>
    <w:rsid w:val="00045CE7"/>
    <w:rsid w:val="00067478"/>
    <w:rsid w:val="00067E75"/>
    <w:rsid w:val="00071ABB"/>
    <w:rsid w:val="000A4CFD"/>
    <w:rsid w:val="00126755"/>
    <w:rsid w:val="0015051E"/>
    <w:rsid w:val="00152A83"/>
    <w:rsid w:val="001672F8"/>
    <w:rsid w:val="00174BF1"/>
    <w:rsid w:val="00180225"/>
    <w:rsid w:val="00186228"/>
    <w:rsid w:val="001A5AF4"/>
    <w:rsid w:val="001C348A"/>
    <w:rsid w:val="001C5B91"/>
    <w:rsid w:val="001C7441"/>
    <w:rsid w:val="001F3178"/>
    <w:rsid w:val="00202852"/>
    <w:rsid w:val="00203961"/>
    <w:rsid w:val="0020680E"/>
    <w:rsid w:val="00221A2C"/>
    <w:rsid w:val="0022739E"/>
    <w:rsid w:val="00271768"/>
    <w:rsid w:val="002A15CA"/>
    <w:rsid w:val="002C4289"/>
    <w:rsid w:val="002C5709"/>
    <w:rsid w:val="002E0D79"/>
    <w:rsid w:val="00312F08"/>
    <w:rsid w:val="003239B2"/>
    <w:rsid w:val="00324EF3"/>
    <w:rsid w:val="00354C3B"/>
    <w:rsid w:val="003D344E"/>
    <w:rsid w:val="003D5861"/>
    <w:rsid w:val="003E4E1C"/>
    <w:rsid w:val="003F3955"/>
    <w:rsid w:val="00402736"/>
    <w:rsid w:val="00427483"/>
    <w:rsid w:val="004A4F1A"/>
    <w:rsid w:val="004D3DF9"/>
    <w:rsid w:val="004F0591"/>
    <w:rsid w:val="00500613"/>
    <w:rsid w:val="00503EDE"/>
    <w:rsid w:val="0051071D"/>
    <w:rsid w:val="005150DF"/>
    <w:rsid w:val="00525CE8"/>
    <w:rsid w:val="00546520"/>
    <w:rsid w:val="0055213A"/>
    <w:rsid w:val="00563E65"/>
    <w:rsid w:val="005741E5"/>
    <w:rsid w:val="0058198F"/>
    <w:rsid w:val="00584264"/>
    <w:rsid w:val="005A5709"/>
    <w:rsid w:val="005D5BFE"/>
    <w:rsid w:val="005E317C"/>
    <w:rsid w:val="00600560"/>
    <w:rsid w:val="00600DF1"/>
    <w:rsid w:val="006256E7"/>
    <w:rsid w:val="006B6DEF"/>
    <w:rsid w:val="00722A6C"/>
    <w:rsid w:val="00774DF7"/>
    <w:rsid w:val="007B4B61"/>
    <w:rsid w:val="007D1590"/>
    <w:rsid w:val="007D5581"/>
    <w:rsid w:val="007E0FA4"/>
    <w:rsid w:val="00824173"/>
    <w:rsid w:val="00830738"/>
    <w:rsid w:val="008346E3"/>
    <w:rsid w:val="008466F9"/>
    <w:rsid w:val="00855759"/>
    <w:rsid w:val="00887B3B"/>
    <w:rsid w:val="008B5CE9"/>
    <w:rsid w:val="008F7203"/>
    <w:rsid w:val="00902C3E"/>
    <w:rsid w:val="00921B72"/>
    <w:rsid w:val="009435FB"/>
    <w:rsid w:val="00951E39"/>
    <w:rsid w:val="00954757"/>
    <w:rsid w:val="009C43C1"/>
    <w:rsid w:val="009C68D9"/>
    <w:rsid w:val="009E30A0"/>
    <w:rsid w:val="00A06B63"/>
    <w:rsid w:val="00A3053A"/>
    <w:rsid w:val="00A55AFF"/>
    <w:rsid w:val="00A757EE"/>
    <w:rsid w:val="00A854B2"/>
    <w:rsid w:val="00A97DDE"/>
    <w:rsid w:val="00AA3505"/>
    <w:rsid w:val="00AA5049"/>
    <w:rsid w:val="00AC110D"/>
    <w:rsid w:val="00AE1B04"/>
    <w:rsid w:val="00B01AC2"/>
    <w:rsid w:val="00B06B7C"/>
    <w:rsid w:val="00B23CC0"/>
    <w:rsid w:val="00B54555"/>
    <w:rsid w:val="00B568E7"/>
    <w:rsid w:val="00B64C22"/>
    <w:rsid w:val="00BA2975"/>
    <w:rsid w:val="00BB05A3"/>
    <w:rsid w:val="00BC0B78"/>
    <w:rsid w:val="00BE41AF"/>
    <w:rsid w:val="00C028D6"/>
    <w:rsid w:val="00C070E5"/>
    <w:rsid w:val="00C17203"/>
    <w:rsid w:val="00C566DB"/>
    <w:rsid w:val="00C63A07"/>
    <w:rsid w:val="00C67A44"/>
    <w:rsid w:val="00C70465"/>
    <w:rsid w:val="00C71B04"/>
    <w:rsid w:val="00C9291D"/>
    <w:rsid w:val="00CB215F"/>
    <w:rsid w:val="00D25977"/>
    <w:rsid w:val="00D34C95"/>
    <w:rsid w:val="00DA0734"/>
    <w:rsid w:val="00DB3E2F"/>
    <w:rsid w:val="00DD7369"/>
    <w:rsid w:val="00DE699D"/>
    <w:rsid w:val="00DF22B9"/>
    <w:rsid w:val="00DF3C27"/>
    <w:rsid w:val="00E326ED"/>
    <w:rsid w:val="00E40AEA"/>
    <w:rsid w:val="00E41DDC"/>
    <w:rsid w:val="00E7267C"/>
    <w:rsid w:val="00E9730E"/>
    <w:rsid w:val="00EE1525"/>
    <w:rsid w:val="00F10DB1"/>
    <w:rsid w:val="00F719AE"/>
    <w:rsid w:val="00F90A64"/>
    <w:rsid w:val="00FD46D3"/>
    <w:rsid w:val="00FF135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239B4"/>
  <w15:chartTrackingRefBased/>
  <w15:docId w15:val="{A01AF443-C7E0-40C4-84A3-1E27E7333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
        <w:lang w:val="hr-H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6DEF"/>
    <w:rPr>
      <w:kern w:val="0"/>
      <w:sz w:val="24"/>
      <w:szCs w:val="24"/>
      <w:lang w:eastAsia="hr-HR"/>
      <w14:ligatures w14:val="none"/>
    </w:rPr>
  </w:style>
  <w:style w:type="paragraph" w:styleId="Heading1">
    <w:name w:val="heading 1"/>
    <w:basedOn w:val="Normal"/>
    <w:next w:val="Normal"/>
    <w:link w:val="Heading1Char"/>
    <w:qFormat/>
    <w:rsid w:val="006B6DEF"/>
    <w:pPr>
      <w:keepNext/>
      <w:overflowPunct w:val="0"/>
      <w:autoSpaceDE w:val="0"/>
      <w:autoSpaceDN w:val="0"/>
      <w:adjustRightInd w:val="0"/>
      <w:jc w:val="both"/>
      <w:textAlignment w:val="baseline"/>
      <w:outlineLvl w:val="0"/>
    </w:pPr>
    <w:rPr>
      <w:rFonts w:ascii="Arial" w:hAnsi="Arial"/>
      <w:b/>
      <w:szCs w:val="20"/>
      <w:lang w:val="de-DE" w:eastAsia="en-US"/>
    </w:rPr>
  </w:style>
  <w:style w:type="paragraph" w:styleId="Heading2">
    <w:name w:val="heading 2"/>
    <w:basedOn w:val="Normal"/>
    <w:next w:val="Normal"/>
    <w:link w:val="Heading2Char"/>
    <w:qFormat/>
    <w:rsid w:val="006B6DEF"/>
    <w:pPr>
      <w:keepNext/>
      <w:overflowPunct w:val="0"/>
      <w:autoSpaceDE w:val="0"/>
      <w:autoSpaceDN w:val="0"/>
      <w:adjustRightInd w:val="0"/>
      <w:jc w:val="center"/>
      <w:textAlignment w:val="baseline"/>
      <w:outlineLvl w:val="1"/>
    </w:pPr>
    <w:rPr>
      <w:rFonts w:ascii="Arial" w:hAnsi="Arial"/>
      <w:b/>
      <w:sz w:val="32"/>
      <w:szCs w:val="20"/>
      <w:lang w:val="de-DE" w:eastAsia="en-US"/>
    </w:rPr>
  </w:style>
  <w:style w:type="paragraph" w:styleId="Heading3">
    <w:name w:val="heading 3"/>
    <w:basedOn w:val="Normal"/>
    <w:next w:val="Normal"/>
    <w:link w:val="Heading3Char"/>
    <w:qFormat/>
    <w:rsid w:val="006B6DEF"/>
    <w:pPr>
      <w:keepNext/>
      <w:overflowPunct w:val="0"/>
      <w:autoSpaceDE w:val="0"/>
      <w:autoSpaceDN w:val="0"/>
      <w:adjustRightInd w:val="0"/>
      <w:textAlignment w:val="baseline"/>
      <w:outlineLvl w:val="2"/>
    </w:pPr>
    <w:rPr>
      <w:rFonts w:ascii="Arial" w:hAnsi="Arial"/>
      <w:b/>
      <w:bCs/>
      <w:szCs w:val="20"/>
      <w:lang w:val="de-DE" w:eastAsia="en-US"/>
    </w:rPr>
  </w:style>
  <w:style w:type="paragraph" w:styleId="Heading4">
    <w:name w:val="heading 4"/>
    <w:basedOn w:val="Normal"/>
    <w:next w:val="Normal"/>
    <w:link w:val="Heading4Char"/>
    <w:qFormat/>
    <w:rsid w:val="006B6DEF"/>
    <w:pPr>
      <w:keepNext/>
      <w:overflowPunct w:val="0"/>
      <w:autoSpaceDE w:val="0"/>
      <w:autoSpaceDN w:val="0"/>
      <w:adjustRightInd w:val="0"/>
      <w:jc w:val="center"/>
      <w:textAlignment w:val="baseline"/>
      <w:outlineLvl w:val="3"/>
    </w:pPr>
    <w:rPr>
      <w:b/>
      <w:bCs/>
      <w:szCs w:val="20"/>
      <w:lang w:val="de-DE" w:eastAsia="en-US"/>
    </w:rPr>
  </w:style>
  <w:style w:type="paragraph" w:styleId="Heading5">
    <w:name w:val="heading 5"/>
    <w:basedOn w:val="Normal"/>
    <w:next w:val="Normal"/>
    <w:link w:val="Heading5Char"/>
    <w:semiHidden/>
    <w:unhideWhenUsed/>
    <w:qFormat/>
    <w:rsid w:val="00045CE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semiHidden/>
    <w:unhideWhenUsed/>
    <w:qFormat/>
    <w:rsid w:val="00045CE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semiHidden/>
    <w:unhideWhenUsed/>
    <w:qFormat/>
    <w:rsid w:val="00045CE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semiHidden/>
    <w:unhideWhenUsed/>
    <w:qFormat/>
    <w:rsid w:val="00045CE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semiHidden/>
    <w:unhideWhenUsed/>
    <w:qFormat/>
    <w:rsid w:val="00045CE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B6DEF"/>
    <w:rPr>
      <w:rFonts w:ascii="Arial" w:hAnsi="Arial"/>
      <w:b/>
      <w:sz w:val="24"/>
      <w:lang w:val="de-DE"/>
    </w:rPr>
  </w:style>
  <w:style w:type="character" w:customStyle="1" w:styleId="Heading2Char">
    <w:name w:val="Heading 2 Char"/>
    <w:link w:val="Heading2"/>
    <w:rsid w:val="006B6DEF"/>
    <w:rPr>
      <w:rFonts w:ascii="Arial" w:hAnsi="Arial"/>
      <w:b/>
      <w:sz w:val="32"/>
      <w:lang w:val="de-DE"/>
    </w:rPr>
  </w:style>
  <w:style w:type="character" w:customStyle="1" w:styleId="Heading3Char">
    <w:name w:val="Heading 3 Char"/>
    <w:link w:val="Heading3"/>
    <w:rsid w:val="006B6DEF"/>
    <w:rPr>
      <w:rFonts w:ascii="Arial" w:hAnsi="Arial"/>
      <w:b/>
      <w:bCs/>
      <w:sz w:val="24"/>
      <w:lang w:val="de-DE"/>
    </w:rPr>
  </w:style>
  <w:style w:type="character" w:customStyle="1" w:styleId="Heading4Char">
    <w:name w:val="Heading 4 Char"/>
    <w:link w:val="Heading4"/>
    <w:rsid w:val="006B6DEF"/>
    <w:rPr>
      <w:b/>
      <w:bCs/>
      <w:sz w:val="24"/>
      <w:lang w:val="de-DE"/>
    </w:rPr>
  </w:style>
  <w:style w:type="paragraph" w:styleId="Title">
    <w:name w:val="Title"/>
    <w:basedOn w:val="Normal"/>
    <w:link w:val="TitleChar"/>
    <w:qFormat/>
    <w:rsid w:val="006B6DEF"/>
    <w:pPr>
      <w:overflowPunct w:val="0"/>
      <w:autoSpaceDE w:val="0"/>
      <w:autoSpaceDN w:val="0"/>
      <w:adjustRightInd w:val="0"/>
      <w:jc w:val="center"/>
      <w:textAlignment w:val="baseline"/>
    </w:pPr>
    <w:rPr>
      <w:i/>
      <w:sz w:val="22"/>
      <w:szCs w:val="20"/>
      <w:lang w:val="de-DE" w:eastAsia="en-US"/>
    </w:rPr>
  </w:style>
  <w:style w:type="character" w:customStyle="1" w:styleId="TitleChar">
    <w:name w:val="Title Char"/>
    <w:link w:val="Title"/>
    <w:rsid w:val="006B6DEF"/>
    <w:rPr>
      <w:i/>
      <w:sz w:val="22"/>
      <w:lang w:val="de-DE"/>
    </w:rPr>
  </w:style>
  <w:style w:type="paragraph" w:styleId="NoSpacing">
    <w:name w:val="No Spacing"/>
    <w:uiPriority w:val="1"/>
    <w:qFormat/>
    <w:rsid w:val="006B6DEF"/>
    <w:rPr>
      <w:rFonts w:ascii="Calibri" w:eastAsia="Calibri" w:hAnsi="Calibri"/>
      <w:sz w:val="22"/>
      <w:szCs w:val="22"/>
    </w:rPr>
  </w:style>
  <w:style w:type="paragraph" w:styleId="ListParagraph">
    <w:name w:val="List Paragraph"/>
    <w:basedOn w:val="Normal"/>
    <w:uiPriority w:val="34"/>
    <w:qFormat/>
    <w:rsid w:val="006B6DEF"/>
    <w:pPr>
      <w:spacing w:after="200" w:line="276" w:lineRule="auto"/>
      <w:ind w:left="720"/>
      <w:contextualSpacing/>
    </w:pPr>
    <w:rPr>
      <w:rFonts w:ascii="Calibri" w:eastAsia="Calibri" w:hAnsi="Calibri"/>
      <w:sz w:val="22"/>
      <w:szCs w:val="22"/>
      <w:lang w:eastAsia="en-US"/>
    </w:rPr>
  </w:style>
  <w:style w:type="character" w:customStyle="1" w:styleId="Heading5Char">
    <w:name w:val="Heading 5 Char"/>
    <w:basedOn w:val="DefaultParagraphFont"/>
    <w:link w:val="Heading5"/>
    <w:semiHidden/>
    <w:rsid w:val="00045CE7"/>
    <w:rPr>
      <w:rFonts w:asciiTheme="minorHAnsi" w:eastAsiaTheme="majorEastAsia" w:hAnsiTheme="minorHAnsi" w:cstheme="majorBidi"/>
      <w:color w:val="2F5496" w:themeColor="accent1" w:themeShade="BF"/>
      <w:kern w:val="0"/>
      <w:sz w:val="24"/>
      <w:szCs w:val="24"/>
      <w:lang w:eastAsia="hr-HR"/>
      <w14:ligatures w14:val="none"/>
    </w:rPr>
  </w:style>
  <w:style w:type="character" w:customStyle="1" w:styleId="Heading6Char">
    <w:name w:val="Heading 6 Char"/>
    <w:basedOn w:val="DefaultParagraphFont"/>
    <w:link w:val="Heading6"/>
    <w:semiHidden/>
    <w:rsid w:val="00045CE7"/>
    <w:rPr>
      <w:rFonts w:asciiTheme="minorHAnsi" w:eastAsiaTheme="majorEastAsia" w:hAnsiTheme="minorHAnsi" w:cstheme="majorBidi"/>
      <w:i/>
      <w:iCs/>
      <w:color w:val="595959" w:themeColor="text1" w:themeTint="A6"/>
      <w:kern w:val="0"/>
      <w:sz w:val="24"/>
      <w:szCs w:val="24"/>
      <w:lang w:eastAsia="hr-HR"/>
      <w14:ligatures w14:val="none"/>
    </w:rPr>
  </w:style>
  <w:style w:type="character" w:customStyle="1" w:styleId="Heading7Char">
    <w:name w:val="Heading 7 Char"/>
    <w:basedOn w:val="DefaultParagraphFont"/>
    <w:link w:val="Heading7"/>
    <w:semiHidden/>
    <w:rsid w:val="00045CE7"/>
    <w:rPr>
      <w:rFonts w:asciiTheme="minorHAnsi" w:eastAsiaTheme="majorEastAsia" w:hAnsiTheme="minorHAnsi" w:cstheme="majorBidi"/>
      <w:color w:val="595959" w:themeColor="text1" w:themeTint="A6"/>
      <w:kern w:val="0"/>
      <w:sz w:val="24"/>
      <w:szCs w:val="24"/>
      <w:lang w:eastAsia="hr-HR"/>
      <w14:ligatures w14:val="none"/>
    </w:rPr>
  </w:style>
  <w:style w:type="character" w:customStyle="1" w:styleId="Heading8Char">
    <w:name w:val="Heading 8 Char"/>
    <w:basedOn w:val="DefaultParagraphFont"/>
    <w:link w:val="Heading8"/>
    <w:semiHidden/>
    <w:rsid w:val="00045CE7"/>
    <w:rPr>
      <w:rFonts w:asciiTheme="minorHAnsi" w:eastAsiaTheme="majorEastAsia" w:hAnsiTheme="minorHAnsi" w:cstheme="majorBidi"/>
      <w:i/>
      <w:iCs/>
      <w:color w:val="272727" w:themeColor="text1" w:themeTint="D8"/>
      <w:kern w:val="0"/>
      <w:sz w:val="24"/>
      <w:szCs w:val="24"/>
      <w:lang w:eastAsia="hr-HR"/>
      <w14:ligatures w14:val="none"/>
    </w:rPr>
  </w:style>
  <w:style w:type="character" w:customStyle="1" w:styleId="Heading9Char">
    <w:name w:val="Heading 9 Char"/>
    <w:basedOn w:val="DefaultParagraphFont"/>
    <w:link w:val="Heading9"/>
    <w:semiHidden/>
    <w:rsid w:val="00045CE7"/>
    <w:rPr>
      <w:rFonts w:asciiTheme="minorHAnsi" w:eastAsiaTheme="majorEastAsia" w:hAnsiTheme="minorHAnsi" w:cstheme="majorBidi"/>
      <w:color w:val="272727" w:themeColor="text1" w:themeTint="D8"/>
      <w:kern w:val="0"/>
      <w:sz w:val="24"/>
      <w:szCs w:val="24"/>
      <w:lang w:eastAsia="hr-HR"/>
      <w14:ligatures w14:val="none"/>
    </w:rPr>
  </w:style>
  <w:style w:type="paragraph" w:styleId="Subtitle">
    <w:name w:val="Subtitle"/>
    <w:basedOn w:val="Normal"/>
    <w:next w:val="Normal"/>
    <w:link w:val="SubtitleChar"/>
    <w:qFormat/>
    <w:rsid w:val="00045CE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045CE7"/>
    <w:rPr>
      <w:rFonts w:asciiTheme="minorHAnsi" w:eastAsiaTheme="majorEastAsia" w:hAnsiTheme="minorHAnsi" w:cstheme="majorBidi"/>
      <w:color w:val="595959" w:themeColor="text1" w:themeTint="A6"/>
      <w:spacing w:val="15"/>
      <w:kern w:val="0"/>
      <w:sz w:val="28"/>
      <w:szCs w:val="28"/>
      <w:lang w:eastAsia="hr-HR"/>
      <w14:ligatures w14:val="none"/>
    </w:rPr>
  </w:style>
  <w:style w:type="paragraph" w:styleId="Quote">
    <w:name w:val="Quote"/>
    <w:basedOn w:val="Normal"/>
    <w:next w:val="Normal"/>
    <w:link w:val="QuoteChar"/>
    <w:uiPriority w:val="29"/>
    <w:qFormat/>
    <w:rsid w:val="00045CE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45CE7"/>
    <w:rPr>
      <w:i/>
      <w:iCs/>
      <w:color w:val="404040" w:themeColor="text1" w:themeTint="BF"/>
      <w:kern w:val="0"/>
      <w:sz w:val="24"/>
      <w:szCs w:val="24"/>
      <w:lang w:eastAsia="hr-HR"/>
      <w14:ligatures w14:val="none"/>
    </w:rPr>
  </w:style>
  <w:style w:type="character" w:styleId="IntenseEmphasis">
    <w:name w:val="Intense Emphasis"/>
    <w:basedOn w:val="DefaultParagraphFont"/>
    <w:uiPriority w:val="21"/>
    <w:qFormat/>
    <w:rsid w:val="00045CE7"/>
    <w:rPr>
      <w:i/>
      <w:iCs/>
      <w:color w:val="2F5496" w:themeColor="accent1" w:themeShade="BF"/>
    </w:rPr>
  </w:style>
  <w:style w:type="paragraph" w:styleId="IntenseQuote">
    <w:name w:val="Intense Quote"/>
    <w:basedOn w:val="Normal"/>
    <w:next w:val="Normal"/>
    <w:link w:val="IntenseQuoteChar"/>
    <w:uiPriority w:val="30"/>
    <w:qFormat/>
    <w:rsid w:val="00045CE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45CE7"/>
    <w:rPr>
      <w:i/>
      <w:iCs/>
      <w:color w:val="2F5496" w:themeColor="accent1" w:themeShade="BF"/>
      <w:kern w:val="0"/>
      <w:sz w:val="24"/>
      <w:szCs w:val="24"/>
      <w:lang w:eastAsia="hr-HR"/>
      <w14:ligatures w14:val="none"/>
    </w:rPr>
  </w:style>
  <w:style w:type="character" w:styleId="IntenseReference">
    <w:name w:val="Intense Reference"/>
    <w:basedOn w:val="DefaultParagraphFont"/>
    <w:uiPriority w:val="32"/>
    <w:qFormat/>
    <w:rsid w:val="00045CE7"/>
    <w:rPr>
      <w:b/>
      <w:bCs/>
      <w:smallCaps/>
      <w:color w:val="2F5496" w:themeColor="accent1" w:themeShade="BF"/>
      <w:spacing w:val="5"/>
    </w:rPr>
  </w:style>
  <w:style w:type="character" w:styleId="Hyperlink">
    <w:name w:val="Hyperlink"/>
    <w:basedOn w:val="DefaultParagraphFont"/>
    <w:uiPriority w:val="99"/>
    <w:unhideWhenUsed/>
    <w:rsid w:val="00045CE7"/>
    <w:rPr>
      <w:color w:val="0563C1" w:themeColor="hyperlink"/>
      <w:u w:val="single"/>
    </w:rPr>
  </w:style>
  <w:style w:type="character" w:styleId="UnresolvedMention">
    <w:name w:val="Unresolved Mention"/>
    <w:basedOn w:val="DefaultParagraphFont"/>
    <w:uiPriority w:val="99"/>
    <w:semiHidden/>
    <w:unhideWhenUsed/>
    <w:rsid w:val="00045C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lk.hr/EasyEdit/UserFiles/PISK/2025/0302uputa-za-pokretanje-postupka-po-opcem-sustavu-priznavanja2025.doc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hlk.hr/EasyEdit/UserFiles/PISK/2025/0301uputa-za-pokretanje-postupka-po-automatskom-sustavu-priznavanja2025.docx" TargetMode="External"/><Relationship Id="rId12" Type="http://schemas.openxmlformats.org/officeDocument/2006/relationships/hyperlink" Target="mailto:zarka.rogic@hlk.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hlk.hr/EasyEdit/UserFiles/PISK/2025/02uputa-za-popunjavanje-obrasca-zahtjeva2025.docx" TargetMode="External"/><Relationship Id="rId11" Type="http://schemas.openxmlformats.org/officeDocument/2006/relationships/hyperlink" Target="https://www.hlk.hr/EasyEdit/UserFiles/PISK/2025/06uputa-za-dostavu-zahtjeva2025.docx" TargetMode="External"/><Relationship Id="rId5" Type="http://schemas.openxmlformats.org/officeDocument/2006/relationships/hyperlink" Target="https://www.hlk.hr/EasyEdit/UserFiles/PISK/2025/0101obrazac-za-podnosenje-zahtjeva.pdf" TargetMode="External"/><Relationship Id="rId10" Type="http://schemas.openxmlformats.org/officeDocument/2006/relationships/hyperlink" Target="https://www.hlk.hr/EasyEdit/UserFiles/PISK/2025/04uputa-za-uplatu-troskova-postupka2025.docx" TargetMode="External"/><Relationship Id="rId4" Type="http://schemas.openxmlformats.org/officeDocument/2006/relationships/webSettings" Target="webSettings.xml"/><Relationship Id="rId9" Type="http://schemas.openxmlformats.org/officeDocument/2006/relationships/hyperlink" Target="https://www.hlk.hr/EasyEdit/UserFiles/PISK/2025/0102ogledni-obrazac-punomoci-za-primanje-pismena.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5</Pages>
  <Words>2433</Words>
  <Characters>13872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Proofreader</dc:creator>
  <cp:keywords/>
  <dc:description/>
  <cp:lastModifiedBy>Kristina Černjul</cp:lastModifiedBy>
  <cp:revision>7</cp:revision>
  <dcterms:created xsi:type="dcterms:W3CDTF">2025-09-06T18:54:00Z</dcterms:created>
  <dcterms:modified xsi:type="dcterms:W3CDTF">2025-09-22T08:28:00Z</dcterms:modified>
</cp:coreProperties>
</file>